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mallCaps/>
        </w:rPr>
        <w:id w:val="1640608825"/>
        <w:docPartObj>
          <w:docPartGallery w:val="Cover Pages"/>
          <w:docPartUnique/>
        </w:docPartObj>
      </w:sdtPr>
      <w:sdtEndPr/>
      <w:sdtContent>
        <w:p w14:paraId="72A906AB" w14:textId="320B1A41" w:rsidR="000F508A" w:rsidRPr="005B1D3D" w:rsidRDefault="009C51E7" w:rsidP="00E83C9D">
          <w:r>
            <w:rPr>
              <w:smallCaps/>
              <w:noProof/>
            </w:rPr>
            <w:drawing>
              <wp:anchor distT="0" distB="0" distL="114300" distR="114300" simplePos="0" relativeHeight="251691008" behindDoc="0" locked="0" layoutInCell="1" allowOverlap="1" wp14:anchorId="0DF884D5" wp14:editId="6979DA90">
                <wp:simplePos x="0" y="0"/>
                <wp:positionH relativeFrom="column">
                  <wp:posOffset>5215265</wp:posOffset>
                </wp:positionH>
                <wp:positionV relativeFrom="paragraph">
                  <wp:posOffset>4599305</wp:posOffset>
                </wp:positionV>
                <wp:extent cx="995035" cy="361950"/>
                <wp:effectExtent l="0" t="0" r="0" b="0"/>
                <wp:wrapNone/>
                <wp:docPr id="14" name="Image 1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ARE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6408" cy="366087"/>
                        </a:xfrm>
                        <a:prstGeom prst="rect">
                          <a:avLst/>
                        </a:prstGeom>
                      </pic:spPr>
                    </pic:pic>
                  </a:graphicData>
                </a:graphic>
                <wp14:sizeRelH relativeFrom="margin">
                  <wp14:pctWidth>0</wp14:pctWidth>
                </wp14:sizeRelH>
                <wp14:sizeRelV relativeFrom="margin">
                  <wp14:pctHeight>0</wp14:pctHeight>
                </wp14:sizeRelV>
              </wp:anchor>
            </w:drawing>
          </w:r>
          <w:r w:rsidR="005B1D3D" w:rsidRPr="005B1D3D">
            <w:rPr>
              <w:smallCaps/>
              <w:noProof/>
            </w:rPr>
            <mc:AlternateContent>
              <mc:Choice Requires="wps">
                <w:drawing>
                  <wp:anchor distT="0" distB="0" distL="114300" distR="114300" simplePos="0" relativeHeight="251689984" behindDoc="0" locked="0" layoutInCell="1" allowOverlap="1" wp14:anchorId="26D76DD7" wp14:editId="6C1A2717">
                    <wp:simplePos x="0" y="0"/>
                    <wp:positionH relativeFrom="page">
                      <wp:align>center</wp:align>
                    </wp:positionH>
                    <wp:positionV relativeFrom="page">
                      <wp:align>center</wp:align>
                    </wp:positionV>
                    <wp:extent cx="1712890" cy="3840480"/>
                    <wp:effectExtent l="0" t="0" r="0" b="254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175"/>
                                  <w:gridCol w:w="3092"/>
                                </w:tblGrid>
                                <w:tr w:rsidR="005B1D3D" w14:paraId="678F7E30" w14:textId="77777777" w:rsidTr="005B1D3D">
                                  <w:trPr>
                                    <w:jc w:val="center"/>
                                  </w:trPr>
                                  <w:tc>
                                    <w:tcPr>
                                      <w:tcW w:w="2568" w:type="pct"/>
                                      <w:tcBorders>
                                        <w:right w:val="single" w:sz="4" w:space="0" w:color="2F5496" w:themeColor="accent1" w:themeShade="BF"/>
                                      </w:tcBorders>
                                      <w:vAlign w:val="center"/>
                                    </w:tcPr>
                                    <w:p w14:paraId="06E4A5DC" w14:textId="30C6AB3F" w:rsidR="005B1D3D" w:rsidRDefault="00C61D7C">
                                      <w:pPr>
                                        <w:jc w:val="right"/>
                                      </w:pPr>
                                      <w:r>
                                        <w:rPr>
                                          <w:noProof/>
                                        </w:rPr>
                                        <w:drawing>
                                          <wp:inline distT="0" distB="0" distL="0" distR="0" wp14:anchorId="50A4683A" wp14:editId="11AD99F7">
                                            <wp:extent cx="2435552" cy="3446125"/>
                                            <wp:effectExtent l="0" t="0" r="317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0">
                                                      <a:extLst>
                                                        <a:ext uri="{28A0092B-C50C-407E-A947-70E740481C1C}">
                                                          <a14:useLocalDpi xmlns:a14="http://schemas.microsoft.com/office/drawing/2010/main" val="0"/>
                                                        </a:ext>
                                                      </a:extLst>
                                                    </a:blip>
                                                    <a:stretch>
                                                      <a:fillRect/>
                                                    </a:stretch>
                                                  </pic:blipFill>
                                                  <pic:spPr>
                                                    <a:xfrm>
                                                      <a:off x="0" y="0"/>
                                                      <a:ext cx="2445318" cy="3459943"/>
                                                    </a:xfrm>
                                                    <a:prstGeom prst="rect">
                                                      <a:avLst/>
                                                    </a:prstGeom>
                                                  </pic:spPr>
                                                </pic:pic>
                                              </a:graphicData>
                                            </a:graphic>
                                          </wp:inline>
                                        </w:drawing>
                                      </w:r>
                                    </w:p>
                                    <w:sdt>
                                      <w:sdtPr>
                                        <w:rPr>
                                          <w:caps/>
                                          <w:color w:val="2F5496" w:themeColor="accent1" w:themeShade="BF"/>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CBBA41E" w14:textId="5926DD04" w:rsidR="005B1D3D" w:rsidRPr="005B1D3D" w:rsidRDefault="005B1D3D">
                                          <w:pPr>
                                            <w:pStyle w:val="Sansinterligne"/>
                                            <w:spacing w:line="312" w:lineRule="auto"/>
                                            <w:jc w:val="right"/>
                                            <w:rPr>
                                              <w:caps/>
                                              <w:color w:val="2F5496" w:themeColor="accent1" w:themeShade="BF"/>
                                              <w:sz w:val="72"/>
                                              <w:szCs w:val="72"/>
                                            </w:rPr>
                                          </w:pPr>
                                          <w:r w:rsidRPr="005B1D3D">
                                            <w:rPr>
                                              <w:caps/>
                                              <w:color w:val="2F5496" w:themeColor="accent1" w:themeShade="BF"/>
                                              <w:sz w:val="72"/>
                                              <w:szCs w:val="72"/>
                                            </w:rPr>
                                            <w:t>Boite à outils d’évaluatio</w:t>
                                          </w:r>
                                          <w:r w:rsidR="007322FF">
                                            <w:rPr>
                                              <w:caps/>
                                              <w:color w:val="2F5496" w:themeColor="accent1" w:themeShade="BF"/>
                                              <w:sz w:val="72"/>
                                              <w:szCs w:val="72"/>
                                            </w:rPr>
                                            <w:t>n actualisée</w:t>
                                          </w:r>
                                        </w:p>
                                      </w:sdtContent>
                                    </w:sdt>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593D969" w14:textId="60A968ED" w:rsidR="005B1D3D" w:rsidRDefault="005B1D3D">
                                          <w:pPr>
                                            <w:jc w:val="right"/>
                                            <w:rPr>
                                              <w:sz w:val="24"/>
                                              <w:szCs w:val="24"/>
                                            </w:rPr>
                                          </w:pPr>
                                          <w:r>
                                            <w:rPr>
                                              <w:color w:val="000000" w:themeColor="text1"/>
                                              <w:sz w:val="24"/>
                                              <w:szCs w:val="24"/>
                                            </w:rPr>
                                            <w:t xml:space="preserve">Les Vacances Respirations – </w:t>
                                          </w:r>
                                          <w:r w:rsidR="00A92F1B">
                                            <w:rPr>
                                              <w:color w:val="000000" w:themeColor="text1"/>
                                              <w:sz w:val="24"/>
                                              <w:szCs w:val="24"/>
                                            </w:rPr>
                                            <w:t>été</w:t>
                                          </w:r>
                                          <w:r>
                                            <w:rPr>
                                              <w:color w:val="000000" w:themeColor="text1"/>
                                              <w:sz w:val="24"/>
                                              <w:szCs w:val="24"/>
                                            </w:rPr>
                                            <w:t xml:space="preserve"> 202</w:t>
                                          </w:r>
                                          <w:r w:rsidR="008E3B44">
                                            <w:rPr>
                                              <w:color w:val="000000" w:themeColor="text1"/>
                                              <w:sz w:val="24"/>
                                              <w:szCs w:val="24"/>
                                            </w:rPr>
                                            <w:t>1</w:t>
                                          </w:r>
                                        </w:p>
                                      </w:sdtContent>
                                    </w:sdt>
                                  </w:tc>
                                  <w:tc>
                                    <w:tcPr>
                                      <w:tcW w:w="2432" w:type="pct"/>
                                      <w:tcBorders>
                                        <w:left w:val="single" w:sz="4" w:space="0" w:color="2F5496" w:themeColor="accent1" w:themeShade="BF"/>
                                      </w:tcBorders>
                                      <w:vAlign w:val="center"/>
                                    </w:tcPr>
                                    <w:p w14:paraId="640841B2" w14:textId="77777777" w:rsidR="005B1D3D" w:rsidRPr="005B1D3D" w:rsidRDefault="005B1D3D">
                                      <w:pPr>
                                        <w:pStyle w:val="Sansinterligne"/>
                                        <w:rPr>
                                          <w:caps/>
                                          <w:color w:val="2F5496" w:themeColor="accent1" w:themeShade="BF"/>
                                          <w:sz w:val="26"/>
                                          <w:szCs w:val="26"/>
                                        </w:rPr>
                                      </w:pPr>
                                      <w:r w:rsidRPr="005B1D3D">
                                        <w:rPr>
                                          <w:caps/>
                                          <w:color w:val="2F5496" w:themeColor="accent1" w:themeShade="BF"/>
                                          <w:sz w:val="26"/>
                                          <w:szCs w:val="26"/>
                                        </w:rPr>
                                        <w:t>Résumé</w:t>
                                      </w:r>
                                    </w:p>
                                    <w:sdt>
                                      <w:sdtPr>
                                        <w:rPr>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2BCD3E7B" w14:textId="333D5AC9" w:rsidR="005B1D3D" w:rsidRDefault="005B1D3D">
                                          <w:pPr>
                                            <w:rPr>
                                              <w:color w:val="000000" w:themeColor="text1"/>
                                            </w:rPr>
                                          </w:pPr>
                                          <w:r>
                                            <w:rPr>
                                              <w:color w:val="000000" w:themeColor="text1"/>
                                            </w:rPr>
                                            <w:t>Une boite à outils d’évaluation pour soutenir les initiatives locales des Vacances Respirations : c’est ici !</w:t>
                                          </w:r>
                                        </w:p>
                                      </w:sdtContent>
                                    </w:sdt>
                                    <w:sdt>
                                      <w:sdtPr>
                                        <w:rPr>
                                          <w:color w:val="2F5496" w:themeColor="accent1" w:themeShade="BF"/>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BE2AEF9" w14:textId="17A401D9" w:rsidR="005B1D3D" w:rsidRPr="005B1D3D" w:rsidRDefault="005B1D3D">
                                          <w:pPr>
                                            <w:pStyle w:val="Sansinterligne"/>
                                            <w:rPr>
                                              <w:color w:val="2F5496" w:themeColor="accent1" w:themeShade="BF"/>
                                              <w:sz w:val="26"/>
                                              <w:szCs w:val="26"/>
                                            </w:rPr>
                                          </w:pPr>
                                          <w:r w:rsidRPr="005B1D3D">
                                            <w:rPr>
                                              <w:color w:val="2F5496" w:themeColor="accent1" w:themeShade="BF"/>
                                              <w:sz w:val="26"/>
                                              <w:szCs w:val="26"/>
                                            </w:rPr>
                                            <w:t>Agence de recherches et d’évaluation en sciences humaines</w:t>
                                          </w:r>
                                        </w:p>
                                      </w:sdtContent>
                                    </w:sdt>
                                    <w:p w14:paraId="425F92CC" w14:textId="7919E9E0" w:rsidR="005B1D3D" w:rsidRDefault="00EC4A77">
                                      <w:pPr>
                                        <w:pStyle w:val="Sansinterligne"/>
                                      </w:pPr>
                                      <w:sdt>
                                        <w:sdtPr>
                                          <w:rPr>
                                            <w:color w:val="44546A" w:themeColor="text2"/>
                                          </w:rPr>
                                          <w:alias w:val="Cours"/>
                                          <w:tag w:val="Co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A92F1B">
                                            <w:rPr>
                                              <w:color w:val="44546A" w:themeColor="text2"/>
                                            </w:rPr>
                                            <w:t>jecontactelaresh@gmail.com</w:t>
                                          </w:r>
                                        </w:sdtContent>
                                      </w:sdt>
                                    </w:p>
                                  </w:tc>
                                </w:tr>
                              </w:tbl>
                              <w:p w14:paraId="06E8EEBA" w14:textId="77777777" w:rsidR="005B1D3D" w:rsidRDefault="005B1D3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6D76DD7"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8998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175"/>
                            <w:gridCol w:w="3092"/>
                          </w:tblGrid>
                          <w:tr w:rsidR="005B1D3D" w14:paraId="678F7E30" w14:textId="77777777" w:rsidTr="005B1D3D">
                            <w:trPr>
                              <w:jc w:val="center"/>
                            </w:trPr>
                            <w:tc>
                              <w:tcPr>
                                <w:tcW w:w="2568" w:type="pct"/>
                                <w:tcBorders>
                                  <w:right w:val="single" w:sz="4" w:space="0" w:color="2F5496" w:themeColor="accent1" w:themeShade="BF"/>
                                </w:tcBorders>
                                <w:vAlign w:val="center"/>
                              </w:tcPr>
                              <w:p w14:paraId="06E4A5DC" w14:textId="30C6AB3F" w:rsidR="005B1D3D" w:rsidRDefault="00C61D7C">
                                <w:pPr>
                                  <w:jc w:val="right"/>
                                </w:pPr>
                                <w:r>
                                  <w:rPr>
                                    <w:noProof/>
                                  </w:rPr>
                                  <w:drawing>
                                    <wp:inline distT="0" distB="0" distL="0" distR="0" wp14:anchorId="50A4683A" wp14:editId="11AD99F7">
                                      <wp:extent cx="2435552" cy="3446125"/>
                                      <wp:effectExtent l="0" t="0" r="317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0">
                                                <a:extLst>
                                                  <a:ext uri="{28A0092B-C50C-407E-A947-70E740481C1C}">
                                                    <a14:useLocalDpi xmlns:a14="http://schemas.microsoft.com/office/drawing/2010/main" val="0"/>
                                                  </a:ext>
                                                </a:extLst>
                                              </a:blip>
                                              <a:stretch>
                                                <a:fillRect/>
                                              </a:stretch>
                                            </pic:blipFill>
                                            <pic:spPr>
                                              <a:xfrm>
                                                <a:off x="0" y="0"/>
                                                <a:ext cx="2445318" cy="3459943"/>
                                              </a:xfrm>
                                              <a:prstGeom prst="rect">
                                                <a:avLst/>
                                              </a:prstGeom>
                                            </pic:spPr>
                                          </pic:pic>
                                        </a:graphicData>
                                      </a:graphic>
                                    </wp:inline>
                                  </w:drawing>
                                </w:r>
                              </w:p>
                              <w:sdt>
                                <w:sdtPr>
                                  <w:rPr>
                                    <w:caps/>
                                    <w:color w:val="2F5496" w:themeColor="accent1" w:themeShade="BF"/>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CBBA41E" w14:textId="5926DD04" w:rsidR="005B1D3D" w:rsidRPr="005B1D3D" w:rsidRDefault="005B1D3D">
                                    <w:pPr>
                                      <w:pStyle w:val="Sansinterligne"/>
                                      <w:spacing w:line="312" w:lineRule="auto"/>
                                      <w:jc w:val="right"/>
                                      <w:rPr>
                                        <w:caps/>
                                        <w:color w:val="2F5496" w:themeColor="accent1" w:themeShade="BF"/>
                                        <w:sz w:val="72"/>
                                        <w:szCs w:val="72"/>
                                      </w:rPr>
                                    </w:pPr>
                                    <w:r w:rsidRPr="005B1D3D">
                                      <w:rPr>
                                        <w:caps/>
                                        <w:color w:val="2F5496" w:themeColor="accent1" w:themeShade="BF"/>
                                        <w:sz w:val="72"/>
                                        <w:szCs w:val="72"/>
                                      </w:rPr>
                                      <w:t>Boite à outils d’évaluatio</w:t>
                                    </w:r>
                                    <w:r w:rsidR="007322FF">
                                      <w:rPr>
                                        <w:caps/>
                                        <w:color w:val="2F5496" w:themeColor="accent1" w:themeShade="BF"/>
                                        <w:sz w:val="72"/>
                                        <w:szCs w:val="72"/>
                                      </w:rPr>
                                      <w:t>n actualisée</w:t>
                                    </w:r>
                                  </w:p>
                                </w:sdtContent>
                              </w:sdt>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593D969" w14:textId="60A968ED" w:rsidR="005B1D3D" w:rsidRDefault="005B1D3D">
                                    <w:pPr>
                                      <w:jc w:val="right"/>
                                      <w:rPr>
                                        <w:sz w:val="24"/>
                                        <w:szCs w:val="24"/>
                                      </w:rPr>
                                    </w:pPr>
                                    <w:r>
                                      <w:rPr>
                                        <w:color w:val="000000" w:themeColor="text1"/>
                                        <w:sz w:val="24"/>
                                        <w:szCs w:val="24"/>
                                      </w:rPr>
                                      <w:t xml:space="preserve">Les Vacances Respirations – </w:t>
                                    </w:r>
                                    <w:r w:rsidR="00A92F1B">
                                      <w:rPr>
                                        <w:color w:val="000000" w:themeColor="text1"/>
                                        <w:sz w:val="24"/>
                                        <w:szCs w:val="24"/>
                                      </w:rPr>
                                      <w:t>été</w:t>
                                    </w:r>
                                    <w:r>
                                      <w:rPr>
                                        <w:color w:val="000000" w:themeColor="text1"/>
                                        <w:sz w:val="24"/>
                                        <w:szCs w:val="24"/>
                                      </w:rPr>
                                      <w:t xml:space="preserve"> 202</w:t>
                                    </w:r>
                                    <w:r w:rsidR="008E3B44">
                                      <w:rPr>
                                        <w:color w:val="000000" w:themeColor="text1"/>
                                        <w:sz w:val="24"/>
                                        <w:szCs w:val="24"/>
                                      </w:rPr>
                                      <w:t>1</w:t>
                                    </w:r>
                                  </w:p>
                                </w:sdtContent>
                              </w:sdt>
                            </w:tc>
                            <w:tc>
                              <w:tcPr>
                                <w:tcW w:w="2432" w:type="pct"/>
                                <w:tcBorders>
                                  <w:left w:val="single" w:sz="4" w:space="0" w:color="2F5496" w:themeColor="accent1" w:themeShade="BF"/>
                                </w:tcBorders>
                                <w:vAlign w:val="center"/>
                              </w:tcPr>
                              <w:p w14:paraId="640841B2" w14:textId="77777777" w:rsidR="005B1D3D" w:rsidRPr="005B1D3D" w:rsidRDefault="005B1D3D">
                                <w:pPr>
                                  <w:pStyle w:val="Sansinterligne"/>
                                  <w:rPr>
                                    <w:caps/>
                                    <w:color w:val="2F5496" w:themeColor="accent1" w:themeShade="BF"/>
                                    <w:sz w:val="26"/>
                                    <w:szCs w:val="26"/>
                                  </w:rPr>
                                </w:pPr>
                                <w:r w:rsidRPr="005B1D3D">
                                  <w:rPr>
                                    <w:caps/>
                                    <w:color w:val="2F5496" w:themeColor="accent1" w:themeShade="BF"/>
                                    <w:sz w:val="26"/>
                                    <w:szCs w:val="26"/>
                                  </w:rPr>
                                  <w:t>Résumé</w:t>
                                </w:r>
                              </w:p>
                              <w:sdt>
                                <w:sdtPr>
                                  <w:rPr>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2BCD3E7B" w14:textId="333D5AC9" w:rsidR="005B1D3D" w:rsidRDefault="005B1D3D">
                                    <w:pPr>
                                      <w:rPr>
                                        <w:color w:val="000000" w:themeColor="text1"/>
                                      </w:rPr>
                                    </w:pPr>
                                    <w:r>
                                      <w:rPr>
                                        <w:color w:val="000000" w:themeColor="text1"/>
                                      </w:rPr>
                                      <w:t>Une boite à outils d’évaluation pour soutenir les initiatives locales des Vacances Respirations : c’est ici !</w:t>
                                    </w:r>
                                  </w:p>
                                </w:sdtContent>
                              </w:sdt>
                              <w:sdt>
                                <w:sdtPr>
                                  <w:rPr>
                                    <w:color w:val="2F5496" w:themeColor="accent1" w:themeShade="BF"/>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BE2AEF9" w14:textId="17A401D9" w:rsidR="005B1D3D" w:rsidRPr="005B1D3D" w:rsidRDefault="005B1D3D">
                                    <w:pPr>
                                      <w:pStyle w:val="Sansinterligne"/>
                                      <w:rPr>
                                        <w:color w:val="2F5496" w:themeColor="accent1" w:themeShade="BF"/>
                                        <w:sz w:val="26"/>
                                        <w:szCs w:val="26"/>
                                      </w:rPr>
                                    </w:pPr>
                                    <w:r w:rsidRPr="005B1D3D">
                                      <w:rPr>
                                        <w:color w:val="2F5496" w:themeColor="accent1" w:themeShade="BF"/>
                                        <w:sz w:val="26"/>
                                        <w:szCs w:val="26"/>
                                      </w:rPr>
                                      <w:t>Agence de recherches et d’évaluation en sciences humaines</w:t>
                                    </w:r>
                                  </w:p>
                                </w:sdtContent>
                              </w:sdt>
                              <w:p w14:paraId="425F92CC" w14:textId="7919E9E0" w:rsidR="005B1D3D" w:rsidRDefault="00EC4A77">
                                <w:pPr>
                                  <w:pStyle w:val="Sansinterligne"/>
                                </w:pPr>
                                <w:sdt>
                                  <w:sdtPr>
                                    <w:rPr>
                                      <w:color w:val="44546A" w:themeColor="text2"/>
                                    </w:rPr>
                                    <w:alias w:val="Cours"/>
                                    <w:tag w:val="Co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A92F1B">
                                      <w:rPr>
                                        <w:color w:val="44546A" w:themeColor="text2"/>
                                      </w:rPr>
                                      <w:t>jecontactelaresh@gmail.com</w:t>
                                    </w:r>
                                  </w:sdtContent>
                                </w:sdt>
                              </w:p>
                            </w:tc>
                          </w:tr>
                        </w:tbl>
                        <w:p w14:paraId="06E8EEBA" w14:textId="77777777" w:rsidR="005B1D3D" w:rsidRDefault="005B1D3D"/>
                      </w:txbxContent>
                    </v:textbox>
                    <w10:wrap anchorx="page" anchory="page"/>
                  </v:shape>
                </w:pict>
              </mc:Fallback>
            </mc:AlternateContent>
          </w:r>
          <w:r w:rsidR="005B1D3D">
            <w:rPr>
              <w:smallCaps/>
            </w:rPr>
            <w:br w:type="page"/>
          </w:r>
        </w:p>
      </w:sdtContent>
    </w:sdt>
    <w:sdt>
      <w:sdtPr>
        <w:rPr>
          <w:smallCaps w:val="0"/>
          <w:spacing w:val="0"/>
          <w:sz w:val="20"/>
          <w:szCs w:val="20"/>
        </w:rPr>
        <w:id w:val="-140584160"/>
        <w:docPartObj>
          <w:docPartGallery w:val="Table of Contents"/>
          <w:docPartUnique/>
        </w:docPartObj>
      </w:sdtPr>
      <w:sdtEndPr>
        <w:rPr>
          <w:b/>
          <w:bCs/>
        </w:rPr>
      </w:sdtEndPr>
      <w:sdtContent>
        <w:p w14:paraId="253ACEA4" w14:textId="3DF63462" w:rsidR="00592253" w:rsidRDefault="00592253">
          <w:pPr>
            <w:pStyle w:val="En-ttedetabledesmatires"/>
          </w:pPr>
          <w:r>
            <w:t>Sommaire des outils</w:t>
          </w:r>
        </w:p>
        <w:p w14:paraId="125215B9" w14:textId="0C8052FD" w:rsidR="007322FF" w:rsidRDefault="00592253">
          <w:pPr>
            <w:pStyle w:val="TM3"/>
            <w:tabs>
              <w:tab w:val="right" w:leader="dot" w:pos="9062"/>
            </w:tabs>
            <w:rPr>
              <w:noProof/>
              <w:sz w:val="22"/>
              <w:szCs w:val="22"/>
              <w:lang w:eastAsia="fr-FR"/>
            </w:rPr>
          </w:pPr>
          <w:r>
            <w:fldChar w:fldCharType="begin"/>
          </w:r>
          <w:r>
            <w:instrText xml:space="preserve"> TOC \o "1-3" \h \z \u </w:instrText>
          </w:r>
          <w:r>
            <w:fldChar w:fldCharType="separate"/>
          </w:r>
          <w:hyperlink w:anchor="_Toc77543155" w:history="1">
            <w:r w:rsidR="007322FF" w:rsidRPr="001F5407">
              <w:rPr>
                <w:rStyle w:val="Lienhypertexte"/>
                <w:noProof/>
              </w:rPr>
              <w:t>Note d’informations</w:t>
            </w:r>
            <w:r w:rsidR="007322FF">
              <w:rPr>
                <w:noProof/>
                <w:webHidden/>
              </w:rPr>
              <w:tab/>
            </w:r>
            <w:r w:rsidR="007322FF">
              <w:rPr>
                <w:noProof/>
                <w:webHidden/>
              </w:rPr>
              <w:fldChar w:fldCharType="begin"/>
            </w:r>
            <w:r w:rsidR="007322FF">
              <w:rPr>
                <w:noProof/>
                <w:webHidden/>
              </w:rPr>
              <w:instrText xml:space="preserve"> PAGEREF _Toc77543155 \h </w:instrText>
            </w:r>
            <w:r w:rsidR="007322FF">
              <w:rPr>
                <w:noProof/>
                <w:webHidden/>
              </w:rPr>
            </w:r>
            <w:r w:rsidR="007322FF">
              <w:rPr>
                <w:noProof/>
                <w:webHidden/>
              </w:rPr>
              <w:fldChar w:fldCharType="separate"/>
            </w:r>
            <w:r w:rsidR="007322FF">
              <w:rPr>
                <w:noProof/>
                <w:webHidden/>
              </w:rPr>
              <w:t>1</w:t>
            </w:r>
            <w:r w:rsidR="007322FF">
              <w:rPr>
                <w:noProof/>
                <w:webHidden/>
              </w:rPr>
              <w:fldChar w:fldCharType="end"/>
            </w:r>
          </w:hyperlink>
        </w:p>
        <w:p w14:paraId="72181CF7" w14:textId="1F42BFA1" w:rsidR="007322FF" w:rsidRDefault="00EC4A77">
          <w:pPr>
            <w:pStyle w:val="TM3"/>
            <w:tabs>
              <w:tab w:val="right" w:leader="dot" w:pos="9062"/>
            </w:tabs>
            <w:rPr>
              <w:noProof/>
              <w:sz w:val="22"/>
              <w:szCs w:val="22"/>
              <w:lang w:eastAsia="fr-FR"/>
            </w:rPr>
          </w:pPr>
          <w:hyperlink w:anchor="_Toc77543156" w:history="1">
            <w:r w:rsidR="007322FF" w:rsidRPr="001F5407">
              <w:rPr>
                <w:rStyle w:val="Lienhypertexte"/>
                <w:noProof/>
              </w:rPr>
              <w:t>Note d’informations 2</w:t>
            </w:r>
            <w:r w:rsidR="007322FF">
              <w:rPr>
                <w:noProof/>
                <w:webHidden/>
              </w:rPr>
              <w:tab/>
            </w:r>
            <w:r w:rsidR="007322FF">
              <w:rPr>
                <w:noProof/>
                <w:webHidden/>
              </w:rPr>
              <w:fldChar w:fldCharType="begin"/>
            </w:r>
            <w:r w:rsidR="007322FF">
              <w:rPr>
                <w:noProof/>
                <w:webHidden/>
              </w:rPr>
              <w:instrText xml:space="preserve"> PAGEREF _Toc77543156 \h </w:instrText>
            </w:r>
            <w:r w:rsidR="007322FF">
              <w:rPr>
                <w:noProof/>
                <w:webHidden/>
              </w:rPr>
            </w:r>
            <w:r w:rsidR="007322FF">
              <w:rPr>
                <w:noProof/>
                <w:webHidden/>
              </w:rPr>
              <w:fldChar w:fldCharType="separate"/>
            </w:r>
            <w:r w:rsidR="007322FF">
              <w:rPr>
                <w:noProof/>
                <w:webHidden/>
              </w:rPr>
              <w:t>1</w:t>
            </w:r>
            <w:r w:rsidR="007322FF">
              <w:rPr>
                <w:noProof/>
                <w:webHidden/>
              </w:rPr>
              <w:fldChar w:fldCharType="end"/>
            </w:r>
          </w:hyperlink>
        </w:p>
        <w:p w14:paraId="221C29DE" w14:textId="3AE677E9" w:rsidR="007322FF" w:rsidRDefault="00EC4A77">
          <w:pPr>
            <w:pStyle w:val="TM1"/>
            <w:tabs>
              <w:tab w:val="right" w:leader="dot" w:pos="9062"/>
            </w:tabs>
            <w:rPr>
              <w:noProof/>
              <w:sz w:val="22"/>
              <w:szCs w:val="22"/>
              <w:lang w:eastAsia="fr-FR"/>
            </w:rPr>
          </w:pPr>
          <w:hyperlink w:anchor="_Toc77543157" w:history="1">
            <w:r w:rsidR="007322FF" w:rsidRPr="001F5407">
              <w:rPr>
                <w:rStyle w:val="Lienhypertexte"/>
                <w:noProof/>
              </w:rPr>
              <w:t>Outil d’action 1 – La cible détaillée</w:t>
            </w:r>
            <w:r w:rsidR="007322FF">
              <w:rPr>
                <w:noProof/>
                <w:webHidden/>
              </w:rPr>
              <w:tab/>
            </w:r>
            <w:r w:rsidR="007322FF">
              <w:rPr>
                <w:noProof/>
                <w:webHidden/>
              </w:rPr>
              <w:fldChar w:fldCharType="begin"/>
            </w:r>
            <w:r w:rsidR="007322FF">
              <w:rPr>
                <w:noProof/>
                <w:webHidden/>
              </w:rPr>
              <w:instrText xml:space="preserve"> PAGEREF _Toc77543157 \h </w:instrText>
            </w:r>
            <w:r w:rsidR="007322FF">
              <w:rPr>
                <w:noProof/>
                <w:webHidden/>
              </w:rPr>
            </w:r>
            <w:r w:rsidR="007322FF">
              <w:rPr>
                <w:noProof/>
                <w:webHidden/>
              </w:rPr>
              <w:fldChar w:fldCharType="separate"/>
            </w:r>
            <w:r w:rsidR="007322FF">
              <w:rPr>
                <w:noProof/>
                <w:webHidden/>
              </w:rPr>
              <w:t>2</w:t>
            </w:r>
            <w:r w:rsidR="007322FF">
              <w:rPr>
                <w:noProof/>
                <w:webHidden/>
              </w:rPr>
              <w:fldChar w:fldCharType="end"/>
            </w:r>
          </w:hyperlink>
        </w:p>
        <w:p w14:paraId="2D7EE01F" w14:textId="148E8562" w:rsidR="007322FF" w:rsidRDefault="00EC4A77">
          <w:pPr>
            <w:pStyle w:val="TM1"/>
            <w:tabs>
              <w:tab w:val="right" w:leader="dot" w:pos="9062"/>
            </w:tabs>
            <w:rPr>
              <w:noProof/>
              <w:sz w:val="22"/>
              <w:szCs w:val="22"/>
              <w:lang w:eastAsia="fr-FR"/>
            </w:rPr>
          </w:pPr>
          <w:hyperlink w:anchor="_Toc77543158" w:history="1">
            <w:r w:rsidR="007322FF" w:rsidRPr="001F5407">
              <w:rPr>
                <w:rStyle w:val="Lienhypertexte"/>
                <w:noProof/>
              </w:rPr>
              <w:t>Outil d’action 2 – La matrice</w:t>
            </w:r>
            <w:r w:rsidR="007322FF">
              <w:rPr>
                <w:noProof/>
                <w:webHidden/>
              </w:rPr>
              <w:tab/>
            </w:r>
            <w:r w:rsidR="007322FF">
              <w:rPr>
                <w:noProof/>
                <w:webHidden/>
              </w:rPr>
              <w:fldChar w:fldCharType="begin"/>
            </w:r>
            <w:r w:rsidR="007322FF">
              <w:rPr>
                <w:noProof/>
                <w:webHidden/>
              </w:rPr>
              <w:instrText xml:space="preserve"> PAGEREF _Toc77543158 \h </w:instrText>
            </w:r>
            <w:r w:rsidR="007322FF">
              <w:rPr>
                <w:noProof/>
                <w:webHidden/>
              </w:rPr>
            </w:r>
            <w:r w:rsidR="007322FF">
              <w:rPr>
                <w:noProof/>
                <w:webHidden/>
              </w:rPr>
              <w:fldChar w:fldCharType="separate"/>
            </w:r>
            <w:r w:rsidR="007322FF">
              <w:rPr>
                <w:noProof/>
                <w:webHidden/>
              </w:rPr>
              <w:t>3</w:t>
            </w:r>
            <w:r w:rsidR="007322FF">
              <w:rPr>
                <w:noProof/>
                <w:webHidden/>
              </w:rPr>
              <w:fldChar w:fldCharType="end"/>
            </w:r>
          </w:hyperlink>
        </w:p>
        <w:p w14:paraId="7768E11F" w14:textId="1E4A4718" w:rsidR="007322FF" w:rsidRDefault="00EC4A77">
          <w:pPr>
            <w:pStyle w:val="TM1"/>
            <w:tabs>
              <w:tab w:val="right" w:leader="dot" w:pos="9062"/>
            </w:tabs>
            <w:rPr>
              <w:noProof/>
              <w:sz w:val="22"/>
              <w:szCs w:val="22"/>
              <w:lang w:eastAsia="fr-FR"/>
            </w:rPr>
          </w:pPr>
          <w:hyperlink w:anchor="_Toc77543159" w:history="1">
            <w:r w:rsidR="007322FF" w:rsidRPr="001F5407">
              <w:rPr>
                <w:rStyle w:val="Lienhypertexte"/>
                <w:noProof/>
              </w:rPr>
              <w:t>Outil d’action 3 – Le blason</w:t>
            </w:r>
            <w:r w:rsidR="007322FF">
              <w:rPr>
                <w:noProof/>
                <w:webHidden/>
              </w:rPr>
              <w:tab/>
            </w:r>
            <w:r w:rsidR="007322FF">
              <w:rPr>
                <w:noProof/>
                <w:webHidden/>
              </w:rPr>
              <w:fldChar w:fldCharType="begin"/>
            </w:r>
            <w:r w:rsidR="007322FF">
              <w:rPr>
                <w:noProof/>
                <w:webHidden/>
              </w:rPr>
              <w:instrText xml:space="preserve"> PAGEREF _Toc77543159 \h </w:instrText>
            </w:r>
            <w:r w:rsidR="007322FF">
              <w:rPr>
                <w:noProof/>
                <w:webHidden/>
              </w:rPr>
            </w:r>
            <w:r w:rsidR="007322FF">
              <w:rPr>
                <w:noProof/>
                <w:webHidden/>
              </w:rPr>
              <w:fldChar w:fldCharType="separate"/>
            </w:r>
            <w:r w:rsidR="007322FF">
              <w:rPr>
                <w:noProof/>
                <w:webHidden/>
              </w:rPr>
              <w:t>4</w:t>
            </w:r>
            <w:r w:rsidR="007322FF">
              <w:rPr>
                <w:noProof/>
                <w:webHidden/>
              </w:rPr>
              <w:fldChar w:fldCharType="end"/>
            </w:r>
          </w:hyperlink>
        </w:p>
        <w:p w14:paraId="0D9156A1" w14:textId="58C7F061" w:rsidR="007322FF" w:rsidRDefault="00EC4A77">
          <w:pPr>
            <w:pStyle w:val="TM1"/>
            <w:tabs>
              <w:tab w:val="right" w:leader="dot" w:pos="9062"/>
            </w:tabs>
            <w:rPr>
              <w:noProof/>
              <w:sz w:val="22"/>
              <w:szCs w:val="22"/>
              <w:lang w:eastAsia="fr-FR"/>
            </w:rPr>
          </w:pPr>
          <w:hyperlink w:anchor="_Toc77543160" w:history="1">
            <w:r w:rsidR="007322FF" w:rsidRPr="001F5407">
              <w:rPr>
                <w:rStyle w:val="Lienhypertexte"/>
                <w:noProof/>
              </w:rPr>
              <w:t>Outil d’action 4 – La montgolfière (ou le symbolique)</w:t>
            </w:r>
            <w:r w:rsidR="007322FF">
              <w:rPr>
                <w:noProof/>
                <w:webHidden/>
              </w:rPr>
              <w:tab/>
            </w:r>
            <w:r w:rsidR="007322FF">
              <w:rPr>
                <w:noProof/>
                <w:webHidden/>
              </w:rPr>
              <w:fldChar w:fldCharType="begin"/>
            </w:r>
            <w:r w:rsidR="007322FF">
              <w:rPr>
                <w:noProof/>
                <w:webHidden/>
              </w:rPr>
              <w:instrText xml:space="preserve"> PAGEREF _Toc77543160 \h </w:instrText>
            </w:r>
            <w:r w:rsidR="007322FF">
              <w:rPr>
                <w:noProof/>
                <w:webHidden/>
              </w:rPr>
            </w:r>
            <w:r w:rsidR="007322FF">
              <w:rPr>
                <w:noProof/>
                <w:webHidden/>
              </w:rPr>
              <w:fldChar w:fldCharType="separate"/>
            </w:r>
            <w:r w:rsidR="007322FF">
              <w:rPr>
                <w:noProof/>
                <w:webHidden/>
              </w:rPr>
              <w:t>5</w:t>
            </w:r>
            <w:r w:rsidR="007322FF">
              <w:rPr>
                <w:noProof/>
                <w:webHidden/>
              </w:rPr>
              <w:fldChar w:fldCharType="end"/>
            </w:r>
          </w:hyperlink>
        </w:p>
        <w:p w14:paraId="1BB5156A" w14:textId="7FB0767E" w:rsidR="007322FF" w:rsidRDefault="00EC4A77">
          <w:pPr>
            <w:pStyle w:val="TM1"/>
            <w:tabs>
              <w:tab w:val="right" w:leader="dot" w:pos="9062"/>
            </w:tabs>
            <w:rPr>
              <w:noProof/>
              <w:sz w:val="22"/>
              <w:szCs w:val="22"/>
              <w:lang w:eastAsia="fr-FR"/>
            </w:rPr>
          </w:pPr>
          <w:hyperlink w:anchor="_Toc77543161" w:history="1">
            <w:r w:rsidR="007322FF" w:rsidRPr="001F5407">
              <w:rPr>
                <w:rStyle w:val="Lienhypertexte"/>
                <w:rFonts w:eastAsia="Times New Roman"/>
                <w:noProof/>
                <w:lang w:eastAsia="fr-FR"/>
              </w:rPr>
              <w:t>Outils d’action 5 spéciale « Enfant » - La satisfaction</w:t>
            </w:r>
            <w:r w:rsidR="007322FF">
              <w:rPr>
                <w:noProof/>
                <w:webHidden/>
              </w:rPr>
              <w:tab/>
            </w:r>
            <w:r w:rsidR="007322FF">
              <w:rPr>
                <w:noProof/>
                <w:webHidden/>
              </w:rPr>
              <w:fldChar w:fldCharType="begin"/>
            </w:r>
            <w:r w:rsidR="007322FF">
              <w:rPr>
                <w:noProof/>
                <w:webHidden/>
              </w:rPr>
              <w:instrText xml:space="preserve"> PAGEREF _Toc77543161 \h </w:instrText>
            </w:r>
            <w:r w:rsidR="007322FF">
              <w:rPr>
                <w:noProof/>
                <w:webHidden/>
              </w:rPr>
            </w:r>
            <w:r w:rsidR="007322FF">
              <w:rPr>
                <w:noProof/>
                <w:webHidden/>
              </w:rPr>
              <w:fldChar w:fldCharType="separate"/>
            </w:r>
            <w:r w:rsidR="007322FF">
              <w:rPr>
                <w:noProof/>
                <w:webHidden/>
              </w:rPr>
              <w:t>7</w:t>
            </w:r>
            <w:r w:rsidR="007322FF">
              <w:rPr>
                <w:noProof/>
                <w:webHidden/>
              </w:rPr>
              <w:fldChar w:fldCharType="end"/>
            </w:r>
          </w:hyperlink>
        </w:p>
        <w:p w14:paraId="0D033C75" w14:textId="427A76ED" w:rsidR="007322FF" w:rsidRDefault="00EC4A77">
          <w:pPr>
            <w:pStyle w:val="TM1"/>
            <w:tabs>
              <w:tab w:val="right" w:leader="dot" w:pos="9062"/>
            </w:tabs>
            <w:rPr>
              <w:noProof/>
              <w:sz w:val="22"/>
              <w:szCs w:val="22"/>
              <w:lang w:eastAsia="fr-FR"/>
            </w:rPr>
          </w:pPr>
          <w:hyperlink w:anchor="_Toc77543162" w:history="1">
            <w:r w:rsidR="007322FF" w:rsidRPr="001F5407">
              <w:rPr>
                <w:rStyle w:val="Lienhypertexte"/>
                <w:rFonts w:eastAsia="Times New Roman"/>
                <w:noProof/>
                <w:lang w:eastAsia="fr-FR"/>
              </w:rPr>
              <w:t>Proposition 1 de mise en projet - Création d’une archive vivante des « mémoires de Vacances »</w:t>
            </w:r>
            <w:r w:rsidR="007322FF">
              <w:rPr>
                <w:noProof/>
                <w:webHidden/>
              </w:rPr>
              <w:tab/>
            </w:r>
            <w:r w:rsidR="007322FF">
              <w:rPr>
                <w:noProof/>
                <w:webHidden/>
              </w:rPr>
              <w:fldChar w:fldCharType="begin"/>
            </w:r>
            <w:r w:rsidR="007322FF">
              <w:rPr>
                <w:noProof/>
                <w:webHidden/>
              </w:rPr>
              <w:instrText xml:space="preserve"> PAGEREF _Toc77543162 \h </w:instrText>
            </w:r>
            <w:r w:rsidR="007322FF">
              <w:rPr>
                <w:noProof/>
                <w:webHidden/>
              </w:rPr>
            </w:r>
            <w:r w:rsidR="007322FF">
              <w:rPr>
                <w:noProof/>
                <w:webHidden/>
              </w:rPr>
              <w:fldChar w:fldCharType="separate"/>
            </w:r>
            <w:r w:rsidR="007322FF">
              <w:rPr>
                <w:noProof/>
                <w:webHidden/>
              </w:rPr>
              <w:t>12</w:t>
            </w:r>
            <w:r w:rsidR="007322FF">
              <w:rPr>
                <w:noProof/>
                <w:webHidden/>
              </w:rPr>
              <w:fldChar w:fldCharType="end"/>
            </w:r>
          </w:hyperlink>
        </w:p>
        <w:p w14:paraId="510AF6C0" w14:textId="0D245558" w:rsidR="007322FF" w:rsidRDefault="00EC4A77">
          <w:pPr>
            <w:pStyle w:val="TM1"/>
            <w:tabs>
              <w:tab w:val="right" w:leader="dot" w:pos="9062"/>
            </w:tabs>
            <w:rPr>
              <w:noProof/>
              <w:sz w:val="22"/>
              <w:szCs w:val="22"/>
              <w:lang w:eastAsia="fr-FR"/>
            </w:rPr>
          </w:pPr>
          <w:hyperlink w:anchor="_Toc77543164" w:history="1">
            <w:r w:rsidR="007322FF" w:rsidRPr="001F5407">
              <w:rPr>
                <w:rStyle w:val="Lienhypertexte"/>
                <w:noProof/>
              </w:rPr>
              <w:t>Proposition 2 « Archive vivante des savoirs acquis pendant la balade : les enfants anthropologues de la ville  »</w:t>
            </w:r>
            <w:r w:rsidR="007322FF">
              <w:rPr>
                <w:noProof/>
                <w:webHidden/>
              </w:rPr>
              <w:tab/>
            </w:r>
            <w:r w:rsidR="007322FF">
              <w:rPr>
                <w:noProof/>
                <w:webHidden/>
              </w:rPr>
              <w:fldChar w:fldCharType="begin"/>
            </w:r>
            <w:r w:rsidR="007322FF">
              <w:rPr>
                <w:noProof/>
                <w:webHidden/>
              </w:rPr>
              <w:instrText xml:space="preserve"> PAGEREF _Toc77543164 \h </w:instrText>
            </w:r>
            <w:r w:rsidR="007322FF">
              <w:rPr>
                <w:noProof/>
                <w:webHidden/>
              </w:rPr>
            </w:r>
            <w:r w:rsidR="007322FF">
              <w:rPr>
                <w:noProof/>
                <w:webHidden/>
              </w:rPr>
              <w:fldChar w:fldCharType="separate"/>
            </w:r>
            <w:r w:rsidR="007322FF">
              <w:rPr>
                <w:noProof/>
                <w:webHidden/>
              </w:rPr>
              <w:t>14</w:t>
            </w:r>
            <w:r w:rsidR="007322FF">
              <w:rPr>
                <w:noProof/>
                <w:webHidden/>
              </w:rPr>
              <w:fldChar w:fldCharType="end"/>
            </w:r>
          </w:hyperlink>
        </w:p>
        <w:p w14:paraId="46280079" w14:textId="512459B1" w:rsidR="007322FF" w:rsidRDefault="00EC4A77">
          <w:pPr>
            <w:pStyle w:val="TM1"/>
            <w:tabs>
              <w:tab w:val="right" w:leader="dot" w:pos="9062"/>
            </w:tabs>
            <w:rPr>
              <w:noProof/>
              <w:sz w:val="22"/>
              <w:szCs w:val="22"/>
              <w:lang w:eastAsia="fr-FR"/>
            </w:rPr>
          </w:pPr>
          <w:hyperlink w:anchor="_Toc77543167" w:history="1">
            <w:r w:rsidR="007322FF" w:rsidRPr="001F5407">
              <w:rPr>
                <w:rStyle w:val="Lienhypertexte"/>
                <w:rFonts w:eastAsia="Times New Roman"/>
                <w:noProof/>
                <w:lang w:eastAsia="fr-FR"/>
              </w:rPr>
              <w:t>Proposition 3 de pédagogie de projet – La participation des enfants et des jeunes à l’évaluation</w:t>
            </w:r>
            <w:r w:rsidR="007322FF">
              <w:rPr>
                <w:noProof/>
                <w:webHidden/>
              </w:rPr>
              <w:tab/>
            </w:r>
            <w:r w:rsidR="007322FF">
              <w:rPr>
                <w:noProof/>
                <w:webHidden/>
              </w:rPr>
              <w:fldChar w:fldCharType="begin"/>
            </w:r>
            <w:r w:rsidR="007322FF">
              <w:rPr>
                <w:noProof/>
                <w:webHidden/>
              </w:rPr>
              <w:instrText xml:space="preserve"> PAGEREF _Toc77543167 \h </w:instrText>
            </w:r>
            <w:r w:rsidR="007322FF">
              <w:rPr>
                <w:noProof/>
                <w:webHidden/>
              </w:rPr>
            </w:r>
            <w:r w:rsidR="007322FF">
              <w:rPr>
                <w:noProof/>
                <w:webHidden/>
              </w:rPr>
              <w:fldChar w:fldCharType="separate"/>
            </w:r>
            <w:r w:rsidR="007322FF">
              <w:rPr>
                <w:noProof/>
                <w:webHidden/>
              </w:rPr>
              <w:t>15</w:t>
            </w:r>
            <w:r w:rsidR="007322FF">
              <w:rPr>
                <w:noProof/>
                <w:webHidden/>
              </w:rPr>
              <w:fldChar w:fldCharType="end"/>
            </w:r>
          </w:hyperlink>
        </w:p>
        <w:p w14:paraId="07A6F236" w14:textId="1584C6E8" w:rsidR="007322FF" w:rsidRDefault="00EC4A77">
          <w:pPr>
            <w:pStyle w:val="TM1"/>
            <w:tabs>
              <w:tab w:val="right" w:leader="dot" w:pos="9062"/>
            </w:tabs>
            <w:rPr>
              <w:noProof/>
              <w:sz w:val="22"/>
              <w:szCs w:val="22"/>
              <w:lang w:eastAsia="fr-FR"/>
            </w:rPr>
          </w:pPr>
          <w:hyperlink w:anchor="_Toc77543168" w:history="1">
            <w:r w:rsidR="007322FF" w:rsidRPr="001F5407">
              <w:rPr>
                <w:rStyle w:val="Lienhypertexte"/>
                <w:rFonts w:eastAsia="Times New Roman"/>
                <w:noProof/>
                <w:lang w:eastAsia="fr-FR"/>
              </w:rPr>
              <w:t>Outil de stratégie 1 – Fiche technique : A quoi sert-il d’évaluer ?</w:t>
            </w:r>
            <w:r w:rsidR="007322FF">
              <w:rPr>
                <w:noProof/>
                <w:webHidden/>
              </w:rPr>
              <w:tab/>
            </w:r>
            <w:r w:rsidR="007322FF">
              <w:rPr>
                <w:noProof/>
                <w:webHidden/>
              </w:rPr>
              <w:fldChar w:fldCharType="begin"/>
            </w:r>
            <w:r w:rsidR="007322FF">
              <w:rPr>
                <w:noProof/>
                <w:webHidden/>
              </w:rPr>
              <w:instrText xml:space="preserve"> PAGEREF _Toc77543168 \h </w:instrText>
            </w:r>
            <w:r w:rsidR="007322FF">
              <w:rPr>
                <w:noProof/>
                <w:webHidden/>
              </w:rPr>
            </w:r>
            <w:r w:rsidR="007322FF">
              <w:rPr>
                <w:noProof/>
                <w:webHidden/>
              </w:rPr>
              <w:fldChar w:fldCharType="separate"/>
            </w:r>
            <w:r w:rsidR="007322FF">
              <w:rPr>
                <w:noProof/>
                <w:webHidden/>
              </w:rPr>
              <w:t>16</w:t>
            </w:r>
            <w:r w:rsidR="007322FF">
              <w:rPr>
                <w:noProof/>
                <w:webHidden/>
              </w:rPr>
              <w:fldChar w:fldCharType="end"/>
            </w:r>
          </w:hyperlink>
        </w:p>
        <w:p w14:paraId="2AA6A356" w14:textId="75FB6519" w:rsidR="007322FF" w:rsidRDefault="00EC4A77">
          <w:pPr>
            <w:pStyle w:val="TM1"/>
            <w:tabs>
              <w:tab w:val="right" w:leader="dot" w:pos="9062"/>
            </w:tabs>
            <w:rPr>
              <w:noProof/>
              <w:sz w:val="22"/>
              <w:szCs w:val="22"/>
              <w:lang w:eastAsia="fr-FR"/>
            </w:rPr>
          </w:pPr>
          <w:hyperlink w:anchor="_Toc77543169" w:history="1">
            <w:r w:rsidR="007322FF" w:rsidRPr="001F5407">
              <w:rPr>
                <w:rStyle w:val="Lienhypertexte"/>
                <w:rFonts w:eastAsia="Times New Roman"/>
                <w:noProof/>
                <w:lang w:eastAsia="fr-FR"/>
              </w:rPr>
              <w:t>Outil de stratégie 2 – Déterminer des indicateurs pertinents pour notre démarche : Inventaire de 120 indicateurs stratégiques</w:t>
            </w:r>
            <w:r w:rsidR="007322FF">
              <w:rPr>
                <w:noProof/>
                <w:webHidden/>
              </w:rPr>
              <w:tab/>
            </w:r>
            <w:r w:rsidR="007322FF">
              <w:rPr>
                <w:noProof/>
                <w:webHidden/>
              </w:rPr>
              <w:fldChar w:fldCharType="begin"/>
            </w:r>
            <w:r w:rsidR="007322FF">
              <w:rPr>
                <w:noProof/>
                <w:webHidden/>
              </w:rPr>
              <w:instrText xml:space="preserve"> PAGEREF _Toc77543169 \h </w:instrText>
            </w:r>
            <w:r w:rsidR="007322FF">
              <w:rPr>
                <w:noProof/>
                <w:webHidden/>
              </w:rPr>
            </w:r>
            <w:r w:rsidR="007322FF">
              <w:rPr>
                <w:noProof/>
                <w:webHidden/>
              </w:rPr>
              <w:fldChar w:fldCharType="separate"/>
            </w:r>
            <w:r w:rsidR="007322FF">
              <w:rPr>
                <w:noProof/>
                <w:webHidden/>
              </w:rPr>
              <w:t>18</w:t>
            </w:r>
            <w:r w:rsidR="007322FF">
              <w:rPr>
                <w:noProof/>
                <w:webHidden/>
              </w:rPr>
              <w:fldChar w:fldCharType="end"/>
            </w:r>
          </w:hyperlink>
        </w:p>
        <w:p w14:paraId="5C1620E0" w14:textId="55D4EA0A" w:rsidR="00592253" w:rsidRDefault="00592253">
          <w:r>
            <w:rPr>
              <w:b/>
              <w:bCs/>
            </w:rPr>
            <w:fldChar w:fldCharType="end"/>
          </w:r>
        </w:p>
      </w:sdtContent>
    </w:sdt>
    <w:tbl>
      <w:tblPr>
        <w:tblStyle w:val="Grilledutableau"/>
        <w:tblW w:w="0" w:type="auto"/>
        <w:tblLook w:val="04A0" w:firstRow="1" w:lastRow="0" w:firstColumn="1" w:lastColumn="0" w:noHBand="0" w:noVBand="1"/>
      </w:tblPr>
      <w:tblGrid>
        <w:gridCol w:w="9062"/>
      </w:tblGrid>
      <w:tr w:rsidR="008C714D" w14:paraId="3E11671D" w14:textId="77777777" w:rsidTr="003125A7">
        <w:tc>
          <w:tcPr>
            <w:tcW w:w="9062" w:type="dxa"/>
            <w:tcBorders>
              <w:bottom w:val="single" w:sz="4" w:space="0" w:color="auto"/>
            </w:tcBorders>
          </w:tcPr>
          <w:p w14:paraId="3CADAA6A" w14:textId="77777777" w:rsidR="008C714D" w:rsidRDefault="008C714D" w:rsidP="008C714D">
            <w:pPr>
              <w:pStyle w:val="Titre3"/>
              <w:outlineLvl w:val="2"/>
            </w:pPr>
            <w:bookmarkStart w:id="0" w:name="_Toc43303606"/>
            <w:bookmarkStart w:id="1" w:name="_Toc43306291"/>
            <w:bookmarkStart w:id="2" w:name="_Toc45268459"/>
            <w:bookmarkStart w:id="3" w:name="_Toc77543155"/>
            <w:r>
              <w:t>Note d’informations</w:t>
            </w:r>
            <w:bookmarkEnd w:id="0"/>
            <w:bookmarkEnd w:id="1"/>
            <w:bookmarkEnd w:id="2"/>
            <w:bookmarkEnd w:id="3"/>
          </w:p>
          <w:p w14:paraId="6D6F670B" w14:textId="273A1DB9" w:rsidR="008C714D" w:rsidRDefault="008C714D" w:rsidP="00C622A4">
            <w:r>
              <w:t xml:space="preserve">Pour chacun des outils, nous vous mettons à disposition ledit outil prêt à servir. Pour ce faire, il s’agit de remplir ou de remplacer des informations par les vôtres, dans les cases correspondantes. Puis de l’envoyer aux collaborateurs sous formats d’usage (en veillant à la non-déformation) ou </w:t>
            </w:r>
            <w:r w:rsidR="00390A2B">
              <w:t>PDF</w:t>
            </w:r>
            <w:r>
              <w:t>, dans le cas par exemple d’impression.</w:t>
            </w:r>
          </w:p>
          <w:p w14:paraId="7B92FD3F" w14:textId="77777777" w:rsidR="00C622A4" w:rsidRDefault="00C622A4" w:rsidP="00C622A4"/>
          <w:p w14:paraId="2D33FA2D" w14:textId="4803776D" w:rsidR="008C714D" w:rsidRDefault="008C714D" w:rsidP="00C622A4">
            <w:r>
              <w:t>Les outils sont présentés de la façon suivante : son nom et numéro, ses explications d’intérêts en lien avec le</w:t>
            </w:r>
            <w:r w:rsidR="00351F55">
              <w:t>s</w:t>
            </w:r>
            <w:r>
              <w:t xml:space="preserve"> projet</w:t>
            </w:r>
            <w:r w:rsidR="00351F55">
              <w:t>s</w:t>
            </w:r>
            <w:r>
              <w:t xml:space="preserve"> </w:t>
            </w:r>
            <w:r w:rsidR="00324D1A">
              <w:t>Respirations</w:t>
            </w:r>
            <w:r>
              <w:t xml:space="preserve"> en </w:t>
            </w:r>
            <w:r w:rsidRPr="00F31507">
              <w:rPr>
                <w:color w:val="4472C4" w:themeColor="accent1"/>
              </w:rPr>
              <w:t xml:space="preserve">bleu </w:t>
            </w:r>
            <w:r>
              <w:t>et ses règles d’utilisation et d’usage.</w:t>
            </w:r>
          </w:p>
        </w:tc>
      </w:tr>
      <w:tr w:rsidR="004B3EE0" w14:paraId="35994310" w14:textId="77777777" w:rsidTr="003125A7">
        <w:tc>
          <w:tcPr>
            <w:tcW w:w="9062" w:type="dxa"/>
            <w:tcBorders>
              <w:top w:val="single" w:sz="4" w:space="0" w:color="auto"/>
              <w:left w:val="nil"/>
              <w:bottom w:val="single" w:sz="4" w:space="0" w:color="auto"/>
              <w:right w:val="nil"/>
            </w:tcBorders>
          </w:tcPr>
          <w:p w14:paraId="071E6F1C" w14:textId="77777777" w:rsidR="004B3EE0" w:rsidRDefault="004B3EE0" w:rsidP="008C714D">
            <w:pPr>
              <w:pStyle w:val="Titre3"/>
              <w:outlineLvl w:val="2"/>
            </w:pPr>
          </w:p>
        </w:tc>
      </w:tr>
      <w:tr w:rsidR="004B3EE0" w14:paraId="026A22E3" w14:textId="77777777" w:rsidTr="003125A7">
        <w:tc>
          <w:tcPr>
            <w:tcW w:w="9062" w:type="dxa"/>
            <w:tcBorders>
              <w:top w:val="single" w:sz="4" w:space="0" w:color="auto"/>
            </w:tcBorders>
          </w:tcPr>
          <w:p w14:paraId="74F0BB05" w14:textId="2BC92508" w:rsidR="004B3EE0" w:rsidRDefault="004B3EE0" w:rsidP="00FD60E2">
            <w:pPr>
              <w:pStyle w:val="Titre3"/>
              <w:outlineLvl w:val="2"/>
            </w:pPr>
            <w:bookmarkStart w:id="4" w:name="_Toc77543156"/>
            <w:r>
              <w:t>Note d’informations</w:t>
            </w:r>
            <w:r w:rsidR="003125A7">
              <w:t xml:space="preserve"> 2</w:t>
            </w:r>
            <w:bookmarkEnd w:id="4"/>
          </w:p>
          <w:p w14:paraId="5DADC853" w14:textId="77777777" w:rsidR="004B3EE0" w:rsidRDefault="003125A7" w:rsidP="00FD60E2">
            <w:r>
              <w:t>La boite à outil est actualisée de la façon suivante :</w:t>
            </w:r>
          </w:p>
          <w:p w14:paraId="67578EF5" w14:textId="40931FBA" w:rsidR="00C03D77" w:rsidRDefault="00C03D77" w:rsidP="003125A7">
            <w:pPr>
              <w:pStyle w:val="Paragraphedeliste"/>
              <w:numPr>
                <w:ilvl w:val="0"/>
                <w:numId w:val="9"/>
              </w:numPr>
            </w:pPr>
            <w:proofErr w:type="gramStart"/>
            <w:r>
              <w:t>les</w:t>
            </w:r>
            <w:proofErr w:type="gramEnd"/>
            <w:r>
              <w:t xml:space="preserve"> éléments présent</w:t>
            </w:r>
            <w:r w:rsidR="00CB522D">
              <w:t>é</w:t>
            </w:r>
            <w:r>
              <w:t>s lors de la première version sont toujours là.</w:t>
            </w:r>
          </w:p>
          <w:p w14:paraId="67350ACB" w14:textId="1239ABFC" w:rsidR="008831A8" w:rsidRDefault="008831A8" w:rsidP="003125A7">
            <w:pPr>
              <w:pStyle w:val="Paragraphedeliste"/>
              <w:numPr>
                <w:ilvl w:val="0"/>
                <w:numId w:val="9"/>
              </w:numPr>
            </w:pPr>
            <w:proofErr w:type="gramStart"/>
            <w:r>
              <w:t>une</w:t>
            </w:r>
            <w:proofErr w:type="gramEnd"/>
            <w:r>
              <w:t xml:space="preserve"> modification est apportée sur les « Vacances » : nous les avons remplacées par « Actions » ou « projets » Respirations</w:t>
            </w:r>
            <w:r w:rsidR="00EE49AF">
              <w:t>.</w:t>
            </w:r>
          </w:p>
          <w:p w14:paraId="030F501C" w14:textId="4923393C" w:rsidR="003125A7" w:rsidRDefault="003125A7" w:rsidP="003125A7">
            <w:pPr>
              <w:pStyle w:val="Paragraphedeliste"/>
              <w:numPr>
                <w:ilvl w:val="0"/>
                <w:numId w:val="9"/>
              </w:numPr>
            </w:pPr>
            <w:proofErr w:type="gramStart"/>
            <w:r>
              <w:t>les</w:t>
            </w:r>
            <w:proofErr w:type="gramEnd"/>
            <w:r>
              <w:t xml:space="preserve"> premiers outils sont maintenant appelés « Outil d’action</w:t>
            </w:r>
            <w:r w:rsidR="00992B01">
              <w:t> » : leur usage consiste à être animé dans une action concrète, au cours ou en fin d’une animation par exemple</w:t>
            </w:r>
          </w:p>
          <w:p w14:paraId="7FC6A30D" w14:textId="0424F6FB" w:rsidR="00992B01" w:rsidRDefault="00943BA4" w:rsidP="003125A7">
            <w:pPr>
              <w:pStyle w:val="Paragraphedeliste"/>
              <w:numPr>
                <w:ilvl w:val="0"/>
                <w:numId w:val="9"/>
              </w:numPr>
            </w:pPr>
            <w:proofErr w:type="gramStart"/>
            <w:r>
              <w:t>de</w:t>
            </w:r>
            <w:proofErr w:type="gramEnd"/>
            <w:r>
              <w:t xml:space="preserve"> nouveaux outils sont présentés. Ils sont nommés les « Outils de stratégie ». Leur usage consiste à des actions plus larges et à dimension politique ou fonctionnel, servant une stratégie : d’un projet, d’un groupe, d’élu·es, etc. </w:t>
            </w:r>
          </w:p>
        </w:tc>
      </w:tr>
    </w:tbl>
    <w:p w14:paraId="7B737AA7" w14:textId="660DB23D" w:rsidR="00CF3A09" w:rsidRDefault="00CF3A09" w:rsidP="00CF3A09">
      <w:r>
        <w:br w:type="page"/>
      </w:r>
    </w:p>
    <w:p w14:paraId="54439677" w14:textId="4F6A5CF5" w:rsidR="000F508A" w:rsidRDefault="000F508A" w:rsidP="000F508A">
      <w:pPr>
        <w:pStyle w:val="Titre1"/>
      </w:pPr>
      <w:bookmarkStart w:id="5" w:name="_Toc77543157"/>
      <w:r>
        <w:lastRenderedPageBreak/>
        <w:t xml:space="preserve">Outil </w:t>
      </w:r>
      <w:r w:rsidR="006D0741">
        <w:t xml:space="preserve">d’action </w:t>
      </w:r>
      <w:r>
        <w:t>1 – La cible détaillée</w:t>
      </w:r>
      <w:bookmarkEnd w:id="5"/>
    </w:p>
    <w:p w14:paraId="5548DD28" w14:textId="6FF4E69F" w:rsidR="000F508A" w:rsidRPr="005A35DE" w:rsidRDefault="000F508A" w:rsidP="000F508A">
      <w:pPr>
        <w:rPr>
          <w:color w:val="4472C4" w:themeColor="accent1"/>
        </w:rPr>
      </w:pPr>
      <w:r w:rsidRPr="005A35DE">
        <w:rPr>
          <w:color w:val="4472C4" w:themeColor="accent1"/>
        </w:rPr>
        <w:t>Cet outil peut être utilisé pour les deux intentions évaluatives : 1) comment les initiatives, dans le cadre d</w:t>
      </w:r>
      <w:r w:rsidR="00EE49AF">
        <w:rPr>
          <w:color w:val="4472C4" w:themeColor="accent1"/>
        </w:rPr>
        <w:t>’un projet Respirations</w:t>
      </w:r>
      <w:r w:rsidRPr="005A35DE">
        <w:rPr>
          <w:color w:val="4472C4" w:themeColor="accent1"/>
        </w:rPr>
        <w:t>, ont-elles été utiles ? 2) comment les familles sont-elles touchées ?</w:t>
      </w:r>
    </w:p>
    <w:p w14:paraId="24EC7F6F" w14:textId="3F29EB78" w:rsidR="000F508A" w:rsidRPr="005A35DE" w:rsidRDefault="000F508A" w:rsidP="000F508A">
      <w:pPr>
        <w:rPr>
          <w:color w:val="4472C4" w:themeColor="accent1"/>
        </w:rPr>
      </w:pPr>
      <w:r w:rsidRPr="005A35DE">
        <w:rPr>
          <w:color w:val="4472C4" w:themeColor="accent1"/>
        </w:rPr>
        <w:t>Pour chacune des intentions, il s’agit de leur donner des critères d’évaluation, c’est-à-dire ce sur quoi porte notre attention pour prendre position sur la réponse, toujours singulière. En effet, l’usage consiste à 1) établir les critères, puis 2) le faire remplir par une personne, un groupe, des représentants de structures, etc. et 3) collecter les outils remplis pour établir un total.</w:t>
      </w:r>
      <w:r w:rsidR="005A35DE">
        <w:rPr>
          <w:color w:val="4472C4" w:themeColor="accent1"/>
        </w:rPr>
        <w:t xml:space="preserve"> Il est tout à fait possible de rajouter ou d’enlever des flèches (sur demande).</w:t>
      </w:r>
    </w:p>
    <w:p w14:paraId="0174D4F9" w14:textId="22CB2281" w:rsidR="000F508A" w:rsidRDefault="005A35DE" w:rsidP="000F508A">
      <w:r>
        <w:rPr>
          <w:noProof/>
        </w:rPr>
        <mc:AlternateContent>
          <mc:Choice Requires="wps">
            <w:drawing>
              <wp:anchor distT="0" distB="0" distL="114300" distR="114300" simplePos="0" relativeHeight="251661312" behindDoc="0" locked="0" layoutInCell="1" allowOverlap="1" wp14:anchorId="53D51BB2" wp14:editId="57C5FA0E">
                <wp:simplePos x="0" y="0"/>
                <wp:positionH relativeFrom="column">
                  <wp:posOffset>2889250</wp:posOffset>
                </wp:positionH>
                <wp:positionV relativeFrom="paragraph">
                  <wp:posOffset>967105</wp:posOffset>
                </wp:positionV>
                <wp:extent cx="1384300" cy="762000"/>
                <wp:effectExtent l="0" t="0" r="25400" b="19050"/>
                <wp:wrapNone/>
                <wp:docPr id="3" name="Zone de texte 3"/>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268F2CB4" w14:textId="77777777" w:rsidR="00E83C9D" w:rsidRDefault="00E83C9D" w:rsidP="000F508A">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D51BB2" id="Zone de texte 3" o:spid="_x0000_s1027" type="#_x0000_t202" style="position:absolute;left:0;text-align:left;margin-left:227.5pt;margin-top:76.15pt;width:109pt;height:6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" fillcolor="white [3201]" strokeweight=".5pt">
                <v:textbox>
                  <w:txbxContent>
                    <w:p w14:paraId="268F2CB4" w14:textId="77777777" w:rsidR="00E83C9D" w:rsidRDefault="00E83C9D" w:rsidP="000F508A">
                      <w:r>
                        <w:t>Rédiger ici votre critère d’évaluation, par rapport à votre intention</w:t>
                      </w:r>
                    </w:p>
                  </w:txbxContent>
                </v:textbox>
              </v:shape>
            </w:pict>
          </mc:Fallback>
        </mc:AlternateContent>
      </w:r>
      <w:r w:rsidR="000F508A" w:rsidRPr="005A35DE">
        <w:rPr>
          <w:b/>
          <w:bCs/>
        </w:rPr>
        <w:t>Règle d’utilisation</w:t>
      </w:r>
      <w:r w:rsidR="000F508A">
        <w:t> : on colorie, ou on entoure, pour chaque critère, le niveau qui correspond le plus à l’avis : le plus proche du centre étant « niveau bas » (exemple : mécontent, insatisfaisant, pas plu, hors-sujet, …)</w:t>
      </w:r>
      <w:r w:rsidR="00447F78">
        <w:t xml:space="preserve"> et le plus proche de la flèche « niveau haut » (exemple : très content, très satisfaisant, parfait, totalement adapté/conforme, …).</w:t>
      </w:r>
      <w:r>
        <w:t xml:space="preserve"> On peut relier les marqueurs pour symboliser l’ensemble des appréciations et visualiser brièvement la couleur des appréciations.</w:t>
      </w:r>
    </w:p>
    <w:p w14:paraId="41F90604" w14:textId="073B8772" w:rsidR="000F508A" w:rsidRDefault="000F508A" w:rsidP="000F508A">
      <w:r>
        <w:rPr>
          <w:noProof/>
        </w:rPr>
        <mc:AlternateContent>
          <mc:Choice Requires="wps">
            <w:drawing>
              <wp:anchor distT="0" distB="0" distL="114300" distR="114300" simplePos="0" relativeHeight="251659264" behindDoc="0" locked="0" layoutInCell="1" allowOverlap="1" wp14:anchorId="7212AF38" wp14:editId="3B51F567">
                <wp:simplePos x="0" y="0"/>
                <wp:positionH relativeFrom="column">
                  <wp:posOffset>236855</wp:posOffset>
                </wp:positionH>
                <wp:positionV relativeFrom="paragraph">
                  <wp:posOffset>202565</wp:posOffset>
                </wp:positionV>
                <wp:extent cx="1384300" cy="762000"/>
                <wp:effectExtent l="0" t="0" r="25400" b="19050"/>
                <wp:wrapNone/>
                <wp:docPr id="2" name="Zone de texte 2"/>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22FA25C5" w14:textId="2FA17A3B" w:rsidR="00E83C9D" w:rsidRDefault="00E83C9D">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12AF38" id="Zone de texte 2" o:spid="_x0000_s1028" type="#_x0000_t202" style="position:absolute;left:0;text-align:left;margin-left:18.65pt;margin-top:15.95pt;width:109pt;height:6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" fillcolor="white [3201]" strokeweight=".5pt">
                <v:textbox>
                  <w:txbxContent>
                    <w:p w14:paraId="22FA25C5" w14:textId="2FA17A3B" w:rsidR="00E83C9D" w:rsidRDefault="00E83C9D">
                      <w:r>
                        <w:t>Rédiger ici votre critère d’évaluation, par rapport à votre intention</w:t>
                      </w:r>
                    </w:p>
                  </w:txbxContent>
                </v:textbox>
              </v:shape>
            </w:pict>
          </mc:Fallback>
        </mc:AlternateContent>
      </w:r>
    </w:p>
    <w:p w14:paraId="0F147F82" w14:textId="71C9CA58" w:rsidR="000F508A" w:rsidRDefault="005A35DE" w:rsidP="000F508A">
      <w:r>
        <w:rPr>
          <w:noProof/>
        </w:rPr>
        <mc:AlternateContent>
          <mc:Choice Requires="wps">
            <w:drawing>
              <wp:anchor distT="0" distB="0" distL="114300" distR="114300" simplePos="0" relativeHeight="251665408" behindDoc="0" locked="0" layoutInCell="1" allowOverlap="1" wp14:anchorId="036AAA26" wp14:editId="5D513EDA">
                <wp:simplePos x="0" y="0"/>
                <wp:positionH relativeFrom="column">
                  <wp:posOffset>4425950</wp:posOffset>
                </wp:positionH>
                <wp:positionV relativeFrom="paragraph">
                  <wp:posOffset>142875</wp:posOffset>
                </wp:positionV>
                <wp:extent cx="1384300" cy="762000"/>
                <wp:effectExtent l="0" t="0" r="25400" b="19050"/>
                <wp:wrapNone/>
                <wp:docPr id="5" name="Zone de texte 5"/>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7F2FFCBE" w14:textId="77777777" w:rsidR="00E83C9D" w:rsidRDefault="00E83C9D" w:rsidP="005A35DE">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AAA26" id="Zone de texte 5" o:spid="_x0000_s1029" type="#_x0000_t202" style="position:absolute;left:0;text-align:left;margin-left:348.5pt;margin-top:11.25pt;width:109pt;height:6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" fillcolor="white [3201]" strokeweight=".5pt">
                <v:textbox>
                  <w:txbxContent>
                    <w:p w14:paraId="7F2FFCBE" w14:textId="77777777" w:rsidR="00E83C9D" w:rsidRDefault="00E83C9D" w:rsidP="005A35DE">
                      <w:r>
                        <w:t>Rédiger ici votre critère d’évaluation, par rapport à votre intention</w:t>
                      </w:r>
                    </w:p>
                  </w:txbxContent>
                </v:textbox>
              </v:shape>
            </w:pict>
          </mc:Fallback>
        </mc:AlternateContent>
      </w:r>
    </w:p>
    <w:p w14:paraId="74AA0D87" w14:textId="792AECC3" w:rsidR="000F508A" w:rsidRDefault="005A35DE" w:rsidP="000F508A">
      <w:r>
        <w:rPr>
          <w:noProof/>
        </w:rPr>
        <mc:AlternateContent>
          <mc:Choice Requires="wps">
            <w:drawing>
              <wp:anchor distT="0" distB="0" distL="114300" distR="114300" simplePos="0" relativeHeight="251681792" behindDoc="0" locked="0" layoutInCell="1" allowOverlap="1" wp14:anchorId="5D9441B0" wp14:editId="42EB53D5">
                <wp:simplePos x="0" y="0"/>
                <wp:positionH relativeFrom="column">
                  <wp:posOffset>5086350</wp:posOffset>
                </wp:positionH>
                <wp:positionV relativeFrom="paragraph">
                  <wp:posOffset>2721610</wp:posOffset>
                </wp:positionV>
                <wp:extent cx="1384300" cy="762000"/>
                <wp:effectExtent l="0" t="0" r="25400" b="19050"/>
                <wp:wrapNone/>
                <wp:docPr id="13" name="Zone de texte 13"/>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40DC4437" w14:textId="77777777" w:rsidR="00E83C9D" w:rsidRDefault="00E83C9D" w:rsidP="005A35DE">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441B0" id="Zone de texte 13" o:spid="_x0000_s1030" type="#_x0000_t202" style="position:absolute;left:0;text-align:left;margin-left:400.5pt;margin-top:214.3pt;width:109pt;height:60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" fillcolor="white [3201]" strokeweight=".5pt">
                <v:textbox>
                  <w:txbxContent>
                    <w:p w14:paraId="40DC4437" w14:textId="77777777" w:rsidR="00E83C9D" w:rsidRDefault="00E83C9D" w:rsidP="005A35DE">
                      <w:r>
                        <w:t>Rédiger ici votre critère d’évaluation, par rapport à votre intention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7315C6E" wp14:editId="31631468">
                <wp:simplePos x="0" y="0"/>
                <wp:positionH relativeFrom="column">
                  <wp:posOffset>4794250</wp:posOffset>
                </wp:positionH>
                <wp:positionV relativeFrom="paragraph">
                  <wp:posOffset>3902710</wp:posOffset>
                </wp:positionV>
                <wp:extent cx="1384300" cy="762000"/>
                <wp:effectExtent l="0" t="0" r="25400" b="19050"/>
                <wp:wrapNone/>
                <wp:docPr id="12" name="Zone de texte 12"/>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7162ACF2" w14:textId="77777777" w:rsidR="00E83C9D" w:rsidRDefault="00E83C9D" w:rsidP="005A35DE">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315C6E" id="Zone de texte 12" o:spid="_x0000_s1031" type="#_x0000_t202" style="position:absolute;left:0;text-align:left;margin-left:377.5pt;margin-top:307.3pt;width:109pt;height:6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" fillcolor="white [3201]" strokeweight=".5pt">
                <v:textbox>
                  <w:txbxContent>
                    <w:p w14:paraId="7162ACF2" w14:textId="77777777" w:rsidR="00E83C9D" w:rsidRDefault="00E83C9D" w:rsidP="005A35DE">
                      <w:r>
                        <w:t>Rédiger ici votre critère d’évaluation, par rapport à votre intention</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2828A9A" wp14:editId="65AC5BA4">
                <wp:simplePos x="0" y="0"/>
                <wp:positionH relativeFrom="column">
                  <wp:posOffset>3771900</wp:posOffset>
                </wp:positionH>
                <wp:positionV relativeFrom="paragraph">
                  <wp:posOffset>4829810</wp:posOffset>
                </wp:positionV>
                <wp:extent cx="1384300" cy="762000"/>
                <wp:effectExtent l="0" t="0" r="25400" b="19050"/>
                <wp:wrapNone/>
                <wp:docPr id="10" name="Zone de texte 10"/>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0F104DE8" w14:textId="77777777" w:rsidR="00E83C9D" w:rsidRDefault="00E83C9D" w:rsidP="005A35DE">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828A9A" id="Zone de texte 10" o:spid="_x0000_s1032" type="#_x0000_t202" style="position:absolute;left:0;text-align:left;margin-left:297pt;margin-top:380.3pt;width:109pt;height:6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" fillcolor="white [3201]" strokeweight=".5pt">
                <v:textbox>
                  <w:txbxContent>
                    <w:p w14:paraId="0F104DE8" w14:textId="77777777" w:rsidR="00E83C9D" w:rsidRDefault="00E83C9D" w:rsidP="005A35DE">
                      <w:r>
                        <w:t>Rédiger ici votre critère d’évaluation, par rapport à votre intention</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824C289" wp14:editId="08C39081">
                <wp:simplePos x="0" y="0"/>
                <wp:positionH relativeFrom="column">
                  <wp:posOffset>1951355</wp:posOffset>
                </wp:positionH>
                <wp:positionV relativeFrom="paragraph">
                  <wp:posOffset>5152390</wp:posOffset>
                </wp:positionV>
                <wp:extent cx="1384300" cy="762000"/>
                <wp:effectExtent l="0" t="0" r="25400" b="19050"/>
                <wp:wrapNone/>
                <wp:docPr id="11" name="Zone de texte 11"/>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37C1267B" w14:textId="77777777" w:rsidR="00E83C9D" w:rsidRDefault="00E83C9D" w:rsidP="005A35DE">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24C289" id="Zone de texte 11" o:spid="_x0000_s1033" type="#_x0000_t202" style="position:absolute;left:0;text-align:left;margin-left:153.65pt;margin-top:405.7pt;width:109pt;height:60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" fillcolor="white [3201]" strokeweight=".5pt">
                <v:textbox>
                  <w:txbxContent>
                    <w:p w14:paraId="37C1267B" w14:textId="77777777" w:rsidR="00E83C9D" w:rsidRDefault="00E83C9D" w:rsidP="005A35DE">
                      <w:r>
                        <w:t>Rédiger ici votre critère d’évaluation, par rapport à votre intention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FA21176" wp14:editId="2ECE8C79">
                <wp:simplePos x="0" y="0"/>
                <wp:positionH relativeFrom="column">
                  <wp:posOffset>406400</wp:posOffset>
                </wp:positionH>
                <wp:positionV relativeFrom="paragraph">
                  <wp:posOffset>4963160</wp:posOffset>
                </wp:positionV>
                <wp:extent cx="1384300" cy="762000"/>
                <wp:effectExtent l="0" t="0" r="25400" b="19050"/>
                <wp:wrapNone/>
                <wp:docPr id="7" name="Zone de texte 7"/>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76174C95" w14:textId="77777777" w:rsidR="00E83C9D" w:rsidRDefault="00E83C9D" w:rsidP="005A35DE">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A21176" id="Zone de texte 7" o:spid="_x0000_s1034" type="#_x0000_t202" style="position:absolute;left:0;text-align:left;margin-left:32pt;margin-top:390.8pt;width:109pt;height:6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" fillcolor="white [3201]" strokeweight=".5pt">
                <v:textbox>
                  <w:txbxContent>
                    <w:p w14:paraId="76174C95" w14:textId="77777777" w:rsidR="00E83C9D" w:rsidRDefault="00E83C9D" w:rsidP="005A35DE">
                      <w:r>
                        <w:t>Rédiger ici votre critère d’évaluation, par rapport à votre intention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5646D97" wp14:editId="4234252D">
                <wp:simplePos x="0" y="0"/>
                <wp:positionH relativeFrom="column">
                  <wp:posOffset>-709295</wp:posOffset>
                </wp:positionH>
                <wp:positionV relativeFrom="paragraph">
                  <wp:posOffset>4066540</wp:posOffset>
                </wp:positionV>
                <wp:extent cx="1384300" cy="762000"/>
                <wp:effectExtent l="0" t="0" r="25400" b="19050"/>
                <wp:wrapNone/>
                <wp:docPr id="8" name="Zone de texte 8"/>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270B2BA5" w14:textId="77777777" w:rsidR="00E83C9D" w:rsidRDefault="00E83C9D" w:rsidP="005A35DE">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646D97" id="Zone de texte 8" o:spid="_x0000_s1035" type="#_x0000_t202" style="position:absolute;left:0;text-align:left;margin-left:-55.85pt;margin-top:320.2pt;width:109pt;height:6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" fillcolor="white [3201]" strokeweight=".5pt">
                <v:textbox>
                  <w:txbxContent>
                    <w:p w14:paraId="270B2BA5" w14:textId="77777777" w:rsidR="00E83C9D" w:rsidRDefault="00E83C9D" w:rsidP="005A35DE">
                      <w:r>
                        <w:t>Rédiger ici votre critère d’évaluation, par rapport à votre intention</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14F0842" wp14:editId="4D2A4644">
                <wp:simplePos x="0" y="0"/>
                <wp:positionH relativeFrom="column">
                  <wp:posOffset>-848995</wp:posOffset>
                </wp:positionH>
                <wp:positionV relativeFrom="paragraph">
                  <wp:posOffset>2713990</wp:posOffset>
                </wp:positionV>
                <wp:extent cx="1384300" cy="762000"/>
                <wp:effectExtent l="0" t="0" r="25400" b="19050"/>
                <wp:wrapNone/>
                <wp:docPr id="9" name="Zone de texte 9"/>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2BECE2B2" w14:textId="77777777" w:rsidR="00E83C9D" w:rsidRDefault="00E83C9D" w:rsidP="005A35DE">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F0842" id="Zone de texte 9" o:spid="_x0000_s1036" type="#_x0000_t202" style="position:absolute;left:0;text-align:left;margin-left:-66.85pt;margin-top:213.7pt;width:109pt;height:6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" fillcolor="white [3201]" strokeweight=".5pt">
                <v:textbox>
                  <w:txbxContent>
                    <w:p w14:paraId="2BECE2B2" w14:textId="77777777" w:rsidR="00E83C9D" w:rsidRDefault="00E83C9D" w:rsidP="005A35DE">
                      <w:r>
                        <w:t>Rédiger ici votre critère d’évaluation, par rapport à votre intention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D004B15" wp14:editId="30743B65">
                <wp:simplePos x="0" y="0"/>
                <wp:positionH relativeFrom="column">
                  <wp:posOffset>5156200</wp:posOffset>
                </wp:positionH>
                <wp:positionV relativeFrom="paragraph">
                  <wp:posOffset>688340</wp:posOffset>
                </wp:positionV>
                <wp:extent cx="1384300" cy="762000"/>
                <wp:effectExtent l="0" t="0" r="25400" b="19050"/>
                <wp:wrapNone/>
                <wp:docPr id="6" name="Zone de texte 6"/>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1B7AAA02" w14:textId="77777777" w:rsidR="00E83C9D" w:rsidRDefault="00E83C9D" w:rsidP="005A35DE">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04B15" id="Zone de texte 6" o:spid="_x0000_s1037" type="#_x0000_t202" style="position:absolute;left:0;text-align:left;margin-left:406pt;margin-top:54.2pt;width:109pt;height:6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" fillcolor="white [3201]" strokeweight=".5pt">
                <v:textbox>
                  <w:txbxContent>
                    <w:p w14:paraId="1B7AAA02" w14:textId="77777777" w:rsidR="00E83C9D" w:rsidRDefault="00E83C9D" w:rsidP="005A35DE">
                      <w:r>
                        <w:t>Rédiger ici votre critère d’évaluation, par rapport à votre intention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4C6E154" wp14:editId="6E727DD2">
                <wp:simplePos x="0" y="0"/>
                <wp:positionH relativeFrom="column">
                  <wp:posOffset>-711200</wp:posOffset>
                </wp:positionH>
                <wp:positionV relativeFrom="paragraph">
                  <wp:posOffset>456565</wp:posOffset>
                </wp:positionV>
                <wp:extent cx="1384300" cy="762000"/>
                <wp:effectExtent l="0" t="0" r="25400" b="19050"/>
                <wp:wrapNone/>
                <wp:docPr id="4" name="Zone de texte 4"/>
                <wp:cNvGraphicFramePr/>
                <a:graphic xmlns:a="http://schemas.openxmlformats.org/drawingml/2006/main">
                  <a:graphicData uri="http://schemas.microsoft.com/office/word/2010/wordprocessingShape">
                    <wps:wsp>
                      <wps:cNvSpPr txBox="1"/>
                      <wps:spPr>
                        <a:xfrm>
                          <a:off x="0" y="0"/>
                          <a:ext cx="1384300" cy="762000"/>
                        </a:xfrm>
                        <a:prstGeom prst="rect">
                          <a:avLst/>
                        </a:prstGeom>
                        <a:solidFill>
                          <a:schemeClr val="lt1"/>
                        </a:solidFill>
                        <a:ln w="6350">
                          <a:solidFill>
                            <a:prstClr val="black"/>
                          </a:solidFill>
                        </a:ln>
                      </wps:spPr>
                      <wps:txbx>
                        <w:txbxContent>
                          <w:p w14:paraId="2567CE07" w14:textId="77777777" w:rsidR="00E83C9D" w:rsidRDefault="00E83C9D" w:rsidP="005A35DE">
                            <w:r>
                              <w:t>Rédiger ici votre critère d’évaluation, par rapport à votre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C6E154" id="Zone de texte 4" o:spid="_x0000_s1038" type="#_x0000_t202" style="position:absolute;left:0;text-align:left;margin-left:-56pt;margin-top:35.95pt;width:109pt;height:6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" fillcolor="white [3201]" strokeweight=".5pt">
                <v:textbox>
                  <w:txbxContent>
                    <w:p w14:paraId="2567CE07" w14:textId="77777777" w:rsidR="00E83C9D" w:rsidRDefault="00E83C9D" w:rsidP="005A35DE">
                      <w:r>
                        <w:t>Rédiger ici votre critère d’évaluation, par rapport à votre intention</w:t>
                      </w:r>
                    </w:p>
                  </w:txbxContent>
                </v:textbox>
              </v:shape>
            </w:pict>
          </mc:Fallback>
        </mc:AlternateContent>
      </w:r>
      <w:r w:rsidR="000F508A">
        <w:rPr>
          <w:noProof/>
        </w:rPr>
        <w:drawing>
          <wp:inline distT="0" distB="0" distL="0" distR="0" wp14:anchorId="51D9A744" wp14:editId="778BE954">
            <wp:extent cx="5760720" cy="5255260"/>
            <wp:effectExtent l="0" t="0" r="0" b="254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ble détaillée-copy.jpeg"/>
                    <pic:cNvPicPr/>
                  </pic:nvPicPr>
                  <pic:blipFill>
                    <a:blip r:embed="rId11">
                      <a:extLst>
                        <a:ext uri="{28A0092B-C50C-407E-A947-70E740481C1C}">
                          <a14:useLocalDpi xmlns:a14="http://schemas.microsoft.com/office/drawing/2010/main" val="0"/>
                        </a:ext>
                      </a:extLst>
                    </a:blip>
                    <a:stretch>
                      <a:fillRect/>
                    </a:stretch>
                  </pic:blipFill>
                  <pic:spPr>
                    <a:xfrm>
                      <a:off x="0" y="0"/>
                      <a:ext cx="5760720" cy="5255260"/>
                    </a:xfrm>
                    <a:prstGeom prst="rect">
                      <a:avLst/>
                    </a:prstGeom>
                  </pic:spPr>
                </pic:pic>
              </a:graphicData>
            </a:graphic>
          </wp:inline>
        </w:drawing>
      </w:r>
    </w:p>
    <w:p w14:paraId="614DEC16" w14:textId="48C4E08B" w:rsidR="000F508A" w:rsidRDefault="00CF3A09" w:rsidP="00CF3A09">
      <w:pPr>
        <w:pStyle w:val="Titre1"/>
      </w:pPr>
      <w:bookmarkStart w:id="6" w:name="_Toc77543158"/>
      <w:r>
        <w:lastRenderedPageBreak/>
        <w:t>Outil</w:t>
      </w:r>
      <w:r w:rsidR="006D0741">
        <w:t xml:space="preserve"> d’action</w:t>
      </w:r>
      <w:r>
        <w:t xml:space="preserve"> 2 – L</w:t>
      </w:r>
      <w:r w:rsidR="00F31507">
        <w:t>a</w:t>
      </w:r>
      <w:r>
        <w:t xml:space="preserve"> </w:t>
      </w:r>
      <w:r w:rsidR="00F31507">
        <w:t>matrice</w:t>
      </w:r>
      <w:bookmarkEnd w:id="6"/>
    </w:p>
    <w:p w14:paraId="4A79369B" w14:textId="23E163FE" w:rsidR="00CF3A09" w:rsidRDefault="00F31507" w:rsidP="00CF3A09">
      <w:pPr>
        <w:rPr>
          <w:color w:val="4472C4" w:themeColor="accent1"/>
        </w:rPr>
      </w:pPr>
      <w:r w:rsidRPr="00F31507">
        <w:rPr>
          <w:color w:val="4472C4" w:themeColor="accent1"/>
        </w:rPr>
        <w:t>Cet outil peut être utilisé pour venir recueillir du matériel sensible chez la personne, que ce soit un</w:t>
      </w:r>
      <w:r w:rsidR="00B66CAB">
        <w:rPr>
          <w:color w:val="4472C4" w:themeColor="accent1"/>
        </w:rPr>
        <w:t>·</w:t>
      </w:r>
      <w:r w:rsidRPr="00F31507">
        <w:rPr>
          <w:color w:val="4472C4" w:themeColor="accent1"/>
        </w:rPr>
        <w:t>e bénéficiaire comme un</w:t>
      </w:r>
      <w:r w:rsidR="00B66CAB">
        <w:rPr>
          <w:color w:val="4472C4" w:themeColor="accent1"/>
        </w:rPr>
        <w:t>·</w:t>
      </w:r>
      <w:r w:rsidRPr="00F31507">
        <w:rPr>
          <w:color w:val="4472C4" w:themeColor="accent1"/>
        </w:rPr>
        <w:t>e professionnel</w:t>
      </w:r>
      <w:r w:rsidR="00B66CAB">
        <w:rPr>
          <w:color w:val="4472C4" w:themeColor="accent1"/>
        </w:rPr>
        <w:t>·</w:t>
      </w:r>
      <w:r w:rsidRPr="00F31507">
        <w:rPr>
          <w:color w:val="4472C4" w:themeColor="accent1"/>
        </w:rPr>
        <w:t>le</w:t>
      </w:r>
      <w:r w:rsidR="00B66CAB">
        <w:rPr>
          <w:color w:val="4472C4" w:themeColor="accent1"/>
        </w:rPr>
        <w:t>, un·e bénévole</w:t>
      </w:r>
      <w:r w:rsidRPr="00F31507">
        <w:rPr>
          <w:color w:val="4472C4" w:themeColor="accent1"/>
        </w:rPr>
        <w:t xml:space="preserve"> ou un</w:t>
      </w:r>
      <w:r w:rsidR="00B66CAB">
        <w:rPr>
          <w:color w:val="4472C4" w:themeColor="accent1"/>
        </w:rPr>
        <w:t>·</w:t>
      </w:r>
      <w:r w:rsidRPr="00F31507">
        <w:rPr>
          <w:color w:val="4472C4" w:themeColor="accent1"/>
        </w:rPr>
        <w:t>e partenaire. Pour répondre aux intentions évaluatives énoncées, les données du vécu et du ressenti sont aussi précieuses pour faire figurer des expressions « brutes » et serties d’exemples, servant autant de témoins que de représentations d’usagers. Ainsi nous avons proposé des indications correspondantes à ces orientations.</w:t>
      </w:r>
    </w:p>
    <w:p w14:paraId="014B117B" w14:textId="404485E5" w:rsidR="00F26F64" w:rsidRPr="00F31507" w:rsidRDefault="00F26F64" w:rsidP="00CF3A09">
      <w:pPr>
        <w:rPr>
          <w:color w:val="4472C4" w:themeColor="accent1"/>
        </w:rPr>
      </w:pPr>
      <w:r>
        <w:rPr>
          <w:color w:val="4472C4" w:themeColor="accent1"/>
        </w:rPr>
        <w:t>L’avantage est qu’il rentre en correspondance avec les attendus institutionnels d’évaluation, manquant (parfois) d’exemples ou de « rapports de vécus » d’usagers de premier plan. Stratégiquement, utiliser cet outil permettrait de récolter des données complémentaires des quantitatives ou plus formels, comme le 1</w:t>
      </w:r>
      <w:r w:rsidRPr="00F26F64">
        <w:rPr>
          <w:color w:val="4472C4" w:themeColor="accent1"/>
          <w:vertAlign w:val="superscript"/>
        </w:rPr>
        <w:t>er</w:t>
      </w:r>
      <w:r>
        <w:rPr>
          <w:color w:val="4472C4" w:themeColor="accent1"/>
        </w:rPr>
        <w:t xml:space="preserve"> outil par exemple.</w:t>
      </w:r>
    </w:p>
    <w:p w14:paraId="49E49764" w14:textId="1F16D47D" w:rsidR="00F31507" w:rsidRPr="00CF3A09" w:rsidRDefault="00F31507" w:rsidP="00CF3A09">
      <w:r w:rsidRPr="00F31507">
        <w:rPr>
          <w:b/>
          <w:bCs/>
        </w:rPr>
        <w:t>Règle d’utilisation</w:t>
      </w:r>
      <w:r>
        <w:t> : Il s’agit de répondre aux indications, en distribuant ou en envoyant cet outil tel quel</w:t>
      </w:r>
      <w:r w:rsidR="00F26F64">
        <w:t xml:space="preserve"> à la personne</w:t>
      </w:r>
      <w:r>
        <w:t xml:space="preserve">. L’onglet central est lui aussi à remplir ; il consiste à une sorte de synthèse des informations qui seront communiquées. Ce genre de document peut tout à fait être accompagné de photographies par exemple, pour illustrer au plus près les informations recensées (en tout cas, c’est à encourager). La partie « Commentaires » permet l’expression moins cadrée (et donc vécue peut-être comme </w:t>
      </w:r>
      <w:r w:rsidR="00390A2B">
        <w:t>empêchant</w:t>
      </w:r>
      <w:r>
        <w:t>) du vécu et installe la possibilité d’expression libre, en résonance avec l’objet évalué (comme par exemple ici le projet Vacances vécu).</w:t>
      </w:r>
      <w:r w:rsidR="00AC4AF1">
        <w:t xml:space="preserve"> Nous conseillons de maintenir ce cadre, même s’il n’est pas ou peu rempli</w:t>
      </w:r>
      <w:r w:rsidR="00943BDD">
        <w:t>s</w:t>
      </w:r>
      <w:r w:rsidR="00AC4AF1">
        <w:t>.</w:t>
      </w:r>
      <w:r>
        <w:t xml:space="preserve"> </w:t>
      </w:r>
    </w:p>
    <w:p w14:paraId="4F94A29E" w14:textId="77777777" w:rsidR="00F31507" w:rsidRPr="00F31507" w:rsidRDefault="00F31507" w:rsidP="00F31507"/>
    <w:p w14:paraId="142F79E4" w14:textId="77777777" w:rsidR="00F31507" w:rsidRPr="00F31507" w:rsidRDefault="00F31507" w:rsidP="00F31507">
      <w:r w:rsidRPr="00F31507">
        <w:rPr>
          <w:noProof/>
        </w:rPr>
        <w:drawing>
          <wp:inline distT="0" distB="0" distL="0" distR="0" wp14:anchorId="7D6BDCA6" wp14:editId="616E4A7B">
            <wp:extent cx="5486400" cy="3200400"/>
            <wp:effectExtent l="0" t="0" r="12700" b="12700"/>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C63E848" w14:textId="77777777" w:rsidR="00F31507" w:rsidRPr="00F31507" w:rsidRDefault="00F31507" w:rsidP="00F31507">
      <w:pPr>
        <w:rPr>
          <w:b/>
        </w:rPr>
      </w:pPr>
      <w:r w:rsidRPr="00F31507">
        <w:rPr>
          <w:b/>
        </w:rPr>
        <w:t>Commentaires ou Compléments libres</w:t>
      </w:r>
    </w:p>
    <w:p w14:paraId="1FD304CD" w14:textId="1E638712" w:rsidR="0036218D" w:rsidRDefault="00F31507" w:rsidP="00F31507">
      <w:r w:rsidRPr="00F31507">
        <w:t>………………………………………………………………………………………………………………………………………………………………………………………………………………………………………………………………………………………………………………………………………………………………………………………………………………………………………………………………………………………………………………………………………………………………………………………………………………………………………………………………………………………………………………………………………………………………………………………………………………………………………………………………………………………………………………………………………………………………………………………………………………………………………………………………………………………………………………………………………………………………………………………………………………………………………………………………………………………………………………………………………………………………………………………………………………………………………..</w:t>
      </w:r>
      <w:r w:rsidR="0036218D">
        <w:br w:type="page"/>
      </w:r>
    </w:p>
    <w:p w14:paraId="6B41774E" w14:textId="10756406" w:rsidR="00F31507" w:rsidRDefault="0036218D" w:rsidP="0036218D">
      <w:pPr>
        <w:pStyle w:val="Titre1"/>
      </w:pPr>
      <w:bookmarkStart w:id="7" w:name="_Toc77543159"/>
      <w:r>
        <w:lastRenderedPageBreak/>
        <w:t xml:space="preserve">Outil </w:t>
      </w:r>
      <w:r w:rsidR="006D0741">
        <w:t xml:space="preserve">d’action </w:t>
      </w:r>
      <w:r>
        <w:t>3 – Le blason</w:t>
      </w:r>
      <w:bookmarkEnd w:id="7"/>
    </w:p>
    <w:p w14:paraId="633BCB33" w14:textId="580330D2" w:rsidR="000F508A" w:rsidRPr="001F6E80" w:rsidRDefault="0036218D" w:rsidP="0036218D">
      <w:pPr>
        <w:rPr>
          <w:color w:val="4472C4" w:themeColor="accent1"/>
        </w:rPr>
      </w:pPr>
      <w:r w:rsidRPr="001F6E80">
        <w:rPr>
          <w:color w:val="4472C4" w:themeColor="accent1"/>
        </w:rPr>
        <w:t xml:space="preserve">Le blason est un outil connu en formation, car il sert souvent d’usage à un diagnostic de début pour la personne, comme une sorte de </w:t>
      </w:r>
      <w:r w:rsidRPr="00336A31">
        <w:rPr>
          <w:i/>
          <w:iCs/>
          <w:color w:val="4472C4" w:themeColor="accent1"/>
        </w:rPr>
        <w:t>check-point</w:t>
      </w:r>
      <w:r w:rsidRPr="001F6E80">
        <w:rPr>
          <w:color w:val="4472C4" w:themeColor="accent1"/>
        </w:rPr>
        <w:t xml:space="preserve">, qu’il pourra à mi-parcours ou à la fin (par exemple) reprendre et s’auto-évaluer : suis-je toujours au même point ? suis-je d’accord avec moi ? qu’est-ce qui reste, change ? etc. Vue son ampleur, son usage est souvent restreint aux professionnel-les, dont on peut demander de le remplir en amont du démarrage des initiatives et en aval, par exemple. </w:t>
      </w:r>
    </w:p>
    <w:p w14:paraId="2A27FB30" w14:textId="45E68569" w:rsidR="0036218D" w:rsidRDefault="0036218D" w:rsidP="0036218D">
      <w:pPr>
        <w:rPr>
          <w:color w:val="4472C4" w:themeColor="accent1"/>
        </w:rPr>
      </w:pPr>
      <w:r w:rsidRPr="001F6E80">
        <w:rPr>
          <w:color w:val="4472C4" w:themeColor="accent1"/>
        </w:rPr>
        <w:t>Stratégiquement, cet outil peut servir à la régulation et au management d’équipes, notamment en vue des informations listées par exemple.</w:t>
      </w:r>
    </w:p>
    <w:p w14:paraId="3798DEF8" w14:textId="25BFCC22" w:rsidR="00F52BB4" w:rsidRPr="001F6E80" w:rsidRDefault="00F52BB4" w:rsidP="0036218D">
      <w:pPr>
        <w:rPr>
          <w:color w:val="4472C4" w:themeColor="accent1"/>
        </w:rPr>
      </w:pPr>
      <w:r>
        <w:rPr>
          <w:color w:val="4472C4" w:themeColor="accent1"/>
        </w:rPr>
        <w:t xml:space="preserve">Nous avons </w:t>
      </w:r>
      <w:r w:rsidR="00390A2B">
        <w:rPr>
          <w:color w:val="4472C4" w:themeColor="accent1"/>
        </w:rPr>
        <w:t>prérempli</w:t>
      </w:r>
      <w:r>
        <w:rPr>
          <w:color w:val="4472C4" w:themeColor="accent1"/>
        </w:rPr>
        <w:t xml:space="preserve"> le blason en fonction de l’expression qualitative sur les </w:t>
      </w:r>
      <w:r w:rsidR="004F0999">
        <w:rPr>
          <w:color w:val="4472C4" w:themeColor="accent1"/>
        </w:rPr>
        <w:t xml:space="preserve">actions </w:t>
      </w:r>
      <w:r>
        <w:rPr>
          <w:color w:val="4472C4" w:themeColor="accent1"/>
        </w:rPr>
        <w:t>Respirations. On peut tout à fait remplacer l’un des écussons par l’une des intentions évaluatives, directement (en posant la question par exemple</w:t>
      </w:r>
      <w:r w:rsidR="00A74974">
        <w:rPr>
          <w:color w:val="4472C4" w:themeColor="accent1"/>
        </w:rPr>
        <w:t>)</w:t>
      </w:r>
      <w:r>
        <w:rPr>
          <w:color w:val="4472C4" w:themeColor="accent1"/>
        </w:rPr>
        <w:t xml:space="preserve"> ou par un de ses critères, établis dans le cadre du 1</w:t>
      </w:r>
      <w:r w:rsidRPr="00F52BB4">
        <w:rPr>
          <w:color w:val="4472C4" w:themeColor="accent1"/>
          <w:vertAlign w:val="superscript"/>
        </w:rPr>
        <w:t>er</w:t>
      </w:r>
      <w:r>
        <w:rPr>
          <w:color w:val="4472C4" w:themeColor="accent1"/>
        </w:rPr>
        <w:t xml:space="preserve"> outil, par exemple, en demandant l’expression dessus.</w:t>
      </w:r>
    </w:p>
    <w:p w14:paraId="25F80D69" w14:textId="347F9F6B" w:rsidR="0036218D" w:rsidRDefault="0036218D" w:rsidP="0036218D">
      <w:r w:rsidRPr="001F6E80">
        <w:rPr>
          <w:b/>
          <w:bCs/>
        </w:rPr>
        <w:t>Règle d’utilisation</w:t>
      </w:r>
      <w:r>
        <w:t> : il est d’usage de remplir l’ensemble du document sans concertation. C’est un outil individuel, qui pourra être cependant tout à fait adressé à un collectif – comme une équipe par exemple – et affiché. C’est, en quelque sorte, une sorte de carte d’identité (dont l’éducation populaire utilise beaucoup en centre de loisirs pour faire faire connaissance aux animateurs et animatrices vacataires).</w:t>
      </w:r>
    </w:p>
    <w:tbl>
      <w:tblPr>
        <w:tblStyle w:val="Grilledutableau"/>
        <w:tblW w:w="0" w:type="auto"/>
        <w:jc w:val="center"/>
        <w:tblLook w:val="04A0" w:firstRow="1" w:lastRow="0" w:firstColumn="1" w:lastColumn="0" w:noHBand="0" w:noVBand="1"/>
      </w:tblPr>
      <w:tblGrid>
        <w:gridCol w:w="4531"/>
        <w:gridCol w:w="4531"/>
      </w:tblGrid>
      <w:tr w:rsidR="001F6E80" w14:paraId="4D3DD48A" w14:textId="77777777" w:rsidTr="00F52BB4">
        <w:trPr>
          <w:jc w:val="center"/>
        </w:trPr>
        <w:tc>
          <w:tcPr>
            <w:tcW w:w="9062" w:type="dxa"/>
            <w:gridSpan w:val="2"/>
          </w:tcPr>
          <w:p w14:paraId="5464D115" w14:textId="5C514B93" w:rsidR="001F6E80" w:rsidRDefault="00F52BB4" w:rsidP="00F52BB4">
            <w:pPr>
              <w:jc w:val="center"/>
            </w:pPr>
            <w:r>
              <w:t xml:space="preserve">Mettre ici une définition, description brève ou devise sur les </w:t>
            </w:r>
            <w:r w:rsidR="00B14370">
              <w:t>actions</w:t>
            </w:r>
            <w:r>
              <w:t xml:space="preserve"> Respirations :</w:t>
            </w:r>
          </w:p>
          <w:p w14:paraId="725CD0D2" w14:textId="77777777" w:rsidR="001F6E80" w:rsidRDefault="001F6E80" w:rsidP="007138A0"/>
          <w:p w14:paraId="12B7D06B" w14:textId="77777777" w:rsidR="001F6E80" w:rsidRDefault="001F6E80" w:rsidP="007138A0"/>
          <w:p w14:paraId="5FE77344" w14:textId="6DC3FC6D" w:rsidR="001F6E80" w:rsidRDefault="001F6E80" w:rsidP="007138A0"/>
        </w:tc>
      </w:tr>
      <w:tr w:rsidR="001F6E80" w14:paraId="6194736D" w14:textId="77777777" w:rsidTr="00F52BB4">
        <w:trPr>
          <w:trHeight w:val="1984"/>
          <w:jc w:val="center"/>
        </w:trPr>
        <w:tc>
          <w:tcPr>
            <w:tcW w:w="4531" w:type="dxa"/>
          </w:tcPr>
          <w:p w14:paraId="580F8DFE" w14:textId="420EFBD4" w:rsidR="001F6E80" w:rsidRDefault="00F52BB4" w:rsidP="00F52BB4">
            <w:pPr>
              <w:jc w:val="center"/>
            </w:pPr>
            <w:r>
              <w:t xml:space="preserve">4 caractéristiques positives ou qualités des </w:t>
            </w:r>
            <w:r w:rsidR="00A74974">
              <w:t>Actions</w:t>
            </w:r>
            <w:r>
              <w:t xml:space="preserve"> Respirations :</w:t>
            </w:r>
          </w:p>
        </w:tc>
        <w:tc>
          <w:tcPr>
            <w:tcW w:w="4531" w:type="dxa"/>
          </w:tcPr>
          <w:p w14:paraId="67C73DA3" w14:textId="68CFF14B" w:rsidR="001F6E80" w:rsidRDefault="00F52BB4" w:rsidP="00F52BB4">
            <w:pPr>
              <w:jc w:val="center"/>
            </w:pPr>
            <w:r>
              <w:t xml:space="preserve">4 inconvénients ou défauts des </w:t>
            </w:r>
            <w:r w:rsidR="00A74974">
              <w:t>Actions</w:t>
            </w:r>
            <w:r>
              <w:t xml:space="preserve"> Respirations :</w:t>
            </w:r>
          </w:p>
        </w:tc>
      </w:tr>
      <w:tr w:rsidR="001F6E80" w14:paraId="4D9274FF" w14:textId="77777777" w:rsidTr="00F52BB4">
        <w:trPr>
          <w:trHeight w:val="1984"/>
          <w:jc w:val="center"/>
        </w:trPr>
        <w:tc>
          <w:tcPr>
            <w:tcW w:w="4531" w:type="dxa"/>
            <w:tcBorders>
              <w:bottom w:val="single" w:sz="4" w:space="0" w:color="auto"/>
            </w:tcBorders>
          </w:tcPr>
          <w:p w14:paraId="171CF4F1" w14:textId="4FCF9586" w:rsidR="001F6E80" w:rsidRDefault="00F52BB4" w:rsidP="00F52BB4">
            <w:pPr>
              <w:jc w:val="center"/>
            </w:pPr>
            <w:r>
              <w:t>3 ressources (ou souvenirs) utilisables :</w:t>
            </w:r>
          </w:p>
        </w:tc>
        <w:tc>
          <w:tcPr>
            <w:tcW w:w="4531" w:type="dxa"/>
            <w:tcBorders>
              <w:bottom w:val="single" w:sz="4" w:space="0" w:color="auto"/>
            </w:tcBorders>
          </w:tcPr>
          <w:p w14:paraId="4CED7AF2" w14:textId="2678F739" w:rsidR="00F52BB4" w:rsidRDefault="00F52BB4" w:rsidP="00F52BB4">
            <w:pPr>
              <w:jc w:val="center"/>
            </w:pPr>
            <w:r>
              <w:t>3 propositions pour pallier certains inconvénients ou défauts :</w:t>
            </w:r>
          </w:p>
        </w:tc>
      </w:tr>
      <w:tr w:rsidR="001F6E80" w14:paraId="50492090" w14:textId="77777777" w:rsidTr="00F52BB4">
        <w:trPr>
          <w:trHeight w:val="1984"/>
          <w:jc w:val="center"/>
        </w:trPr>
        <w:tc>
          <w:tcPr>
            <w:tcW w:w="4531" w:type="dxa"/>
            <w:tcBorders>
              <w:top w:val="single" w:sz="4" w:space="0" w:color="auto"/>
              <w:left w:val="nil"/>
              <w:bottom w:val="nil"/>
              <w:right w:val="single" w:sz="4" w:space="0" w:color="auto"/>
              <w:tl2br w:val="single" w:sz="4" w:space="0" w:color="auto"/>
            </w:tcBorders>
          </w:tcPr>
          <w:p w14:paraId="069F47BC" w14:textId="659F4087" w:rsidR="001F6E80" w:rsidRDefault="00F52BB4" w:rsidP="00F52BB4">
            <w:pPr>
              <w:jc w:val="right"/>
            </w:pPr>
            <w:r>
              <w:t xml:space="preserve">2 souhaits pour </w:t>
            </w:r>
            <w:r w:rsidR="00592253">
              <w:t>la suite</w:t>
            </w:r>
          </w:p>
        </w:tc>
        <w:tc>
          <w:tcPr>
            <w:tcW w:w="4531" w:type="dxa"/>
            <w:tcBorders>
              <w:top w:val="single" w:sz="4" w:space="0" w:color="auto"/>
              <w:left w:val="single" w:sz="4" w:space="0" w:color="auto"/>
              <w:bottom w:val="nil"/>
              <w:right w:val="nil"/>
              <w:tr2bl w:val="single" w:sz="4" w:space="0" w:color="auto"/>
            </w:tcBorders>
          </w:tcPr>
          <w:p w14:paraId="278FBCC2" w14:textId="4DC9FE65" w:rsidR="001F6E80" w:rsidRDefault="00F52BB4" w:rsidP="00F52BB4">
            <w:pPr>
              <w:jc w:val="left"/>
            </w:pPr>
            <w:r>
              <w:t>Libre</w:t>
            </w:r>
          </w:p>
        </w:tc>
      </w:tr>
    </w:tbl>
    <w:p w14:paraId="738F4C8F" w14:textId="75B5DDAA" w:rsidR="008C714D" w:rsidRDefault="008C714D" w:rsidP="007138A0">
      <w:r>
        <w:br w:type="page"/>
      </w:r>
    </w:p>
    <w:p w14:paraId="5D05B0E7" w14:textId="44EAFC29" w:rsidR="007138A0" w:rsidRDefault="008C714D" w:rsidP="008C714D">
      <w:pPr>
        <w:pStyle w:val="Titre1"/>
      </w:pPr>
      <w:bookmarkStart w:id="8" w:name="_Toc77543160"/>
      <w:r>
        <w:lastRenderedPageBreak/>
        <w:t xml:space="preserve">Outil </w:t>
      </w:r>
      <w:r w:rsidR="006D0741">
        <w:t xml:space="preserve">d’action </w:t>
      </w:r>
      <w:r>
        <w:t>4 – La montgolfière (ou le symbolique)</w:t>
      </w:r>
      <w:bookmarkEnd w:id="8"/>
    </w:p>
    <w:p w14:paraId="097BB482" w14:textId="6A479046" w:rsidR="008C714D" w:rsidRPr="00E21BBC" w:rsidRDefault="008C714D" w:rsidP="008C714D">
      <w:pPr>
        <w:rPr>
          <w:color w:val="4472C4" w:themeColor="accent1"/>
        </w:rPr>
      </w:pPr>
      <w:r w:rsidRPr="00E21BBC">
        <w:rPr>
          <w:color w:val="4472C4" w:themeColor="accent1"/>
        </w:rPr>
        <w:t>Les dessins facilitent certaines formes d’expression, que ce soit pour le public enfant, touché par le programme, comme les adultes parfois en manque de mots. Le guidage qu’impose un dessin à compléter peut faciliter la mise en expression de quelque chose, dès lors que c’est, par exemple, l’emplacement qui va déjà exprimer une information. Dans notre exemple ci-dessous, mettre « le sentiment d’avoir coupé avec son quotidien » n’a pas la même valeur si elle est en 1 (la nacelle) ou en 5 (le ciel).</w:t>
      </w:r>
    </w:p>
    <w:p w14:paraId="5676B907" w14:textId="56671811" w:rsidR="008C714D" w:rsidRDefault="008C714D" w:rsidP="008C714D">
      <w:r w:rsidRPr="00E21BBC">
        <w:rPr>
          <w:b/>
          <w:bCs/>
        </w:rPr>
        <w:t>Règle d’utilisation</w:t>
      </w:r>
      <w:r>
        <w:t> : Cinq zones sont ici représentées et marquées par des chiffres. On peut suggérer de remplir, à même le dessin, en se servant des indications suivantes :</w:t>
      </w:r>
    </w:p>
    <w:p w14:paraId="4C132B5A" w14:textId="459EFDB6" w:rsidR="008C714D" w:rsidRDefault="008C714D" w:rsidP="008C714D">
      <w:pPr>
        <w:pStyle w:val="Paragraphedeliste"/>
        <w:numPr>
          <w:ilvl w:val="0"/>
          <w:numId w:val="1"/>
        </w:numPr>
      </w:pPr>
      <w:r>
        <w:t> : mes (ou nos) difficultés, problématiques, soucis, obstacles, lourdeurs, etc. ;</w:t>
      </w:r>
    </w:p>
    <w:p w14:paraId="7F780A60" w14:textId="74D9D902" w:rsidR="008C714D" w:rsidRDefault="008C714D" w:rsidP="008C714D">
      <w:pPr>
        <w:pStyle w:val="Paragraphedeliste"/>
        <w:numPr>
          <w:ilvl w:val="0"/>
          <w:numId w:val="1"/>
        </w:numPr>
      </w:pPr>
      <w:r>
        <w:t> </w:t>
      </w:r>
      <w:r w:rsidR="00EF5620">
        <w:t>(</w:t>
      </w:r>
      <w:proofErr w:type="gramStart"/>
      <w:r w:rsidR="00EF5620">
        <w:t>avec</w:t>
      </w:r>
      <w:proofErr w:type="gramEnd"/>
      <w:r w:rsidR="00EF5620">
        <w:t xml:space="preserve"> le foyer) : ce qui me (ou nous) donne de la hauteur ; nos motivations, nos chances, etc. ;</w:t>
      </w:r>
    </w:p>
    <w:p w14:paraId="64671736" w14:textId="5628C33A" w:rsidR="00EF5620" w:rsidRDefault="00EF5620" w:rsidP="008C714D">
      <w:pPr>
        <w:pStyle w:val="Paragraphedeliste"/>
        <w:numPr>
          <w:ilvl w:val="0"/>
          <w:numId w:val="1"/>
        </w:numPr>
      </w:pPr>
      <w:r>
        <w:t> : mes (ou nos) expériences de succès antérieures (de « gonflage »), nos voies et moyens de solution, mes connaissances des environnements vacanciers, etc.</w:t>
      </w:r>
    </w:p>
    <w:p w14:paraId="74D671A4" w14:textId="63E54635" w:rsidR="00EF5620" w:rsidRDefault="00EF5620" w:rsidP="008C714D">
      <w:pPr>
        <w:pStyle w:val="Paragraphedeliste"/>
        <w:numPr>
          <w:ilvl w:val="0"/>
          <w:numId w:val="1"/>
        </w:numPr>
      </w:pPr>
      <w:r>
        <w:t> : mon (ou notre) organisation de travail, de coopération, de responsabilité, etc. / mon (ou notre) organisation quotidienne pendant le séjour ou l’activité, ce qui marque ou rythme mon quotidien ;</w:t>
      </w:r>
    </w:p>
    <w:p w14:paraId="4E0EA084" w14:textId="715EB242" w:rsidR="00EF5620" w:rsidRDefault="00EF5620" w:rsidP="00EF5620">
      <w:pPr>
        <w:pStyle w:val="Paragraphedeliste"/>
        <w:numPr>
          <w:ilvl w:val="0"/>
          <w:numId w:val="1"/>
        </w:numPr>
      </w:pPr>
      <w:r>
        <w:t> : mes (ou nos) souhaits, visées, objectifs à terme, valeurs, etc</w:t>
      </w:r>
      <w:r>
        <w:rPr>
          <w:noProof/>
        </w:rPr>
        <w:t>.</w:t>
      </w:r>
    </w:p>
    <w:p w14:paraId="58E97A9F" w14:textId="34F9466E" w:rsidR="007A3805" w:rsidRDefault="00E21BBC" w:rsidP="007A3805">
      <w:pPr>
        <w:tabs>
          <w:tab w:val="right" w:pos="9072"/>
        </w:tabs>
      </w:pPr>
      <w:r>
        <w:rPr>
          <w:noProof/>
        </w:rPr>
        <w:lastRenderedPageBreak/>
        <mc:AlternateContent>
          <mc:Choice Requires="wps">
            <w:drawing>
              <wp:anchor distT="0" distB="0" distL="114300" distR="114300" simplePos="0" relativeHeight="251687936" behindDoc="0" locked="0" layoutInCell="1" allowOverlap="1" wp14:anchorId="5C2792BE" wp14:editId="2AF37284">
                <wp:simplePos x="0" y="0"/>
                <wp:positionH relativeFrom="column">
                  <wp:posOffset>389255</wp:posOffset>
                </wp:positionH>
                <wp:positionV relativeFrom="paragraph">
                  <wp:posOffset>192405</wp:posOffset>
                </wp:positionV>
                <wp:extent cx="222250" cy="260350"/>
                <wp:effectExtent l="0" t="0" r="6350" b="6350"/>
                <wp:wrapNone/>
                <wp:docPr id="26" name="Zone de texte 26"/>
                <wp:cNvGraphicFramePr/>
                <a:graphic xmlns:a="http://schemas.openxmlformats.org/drawingml/2006/main">
                  <a:graphicData uri="http://schemas.microsoft.com/office/word/2010/wordprocessingShape">
                    <wps:wsp>
                      <wps:cNvSpPr txBox="1"/>
                      <wps:spPr>
                        <a:xfrm>
                          <a:off x="0" y="0"/>
                          <a:ext cx="222250" cy="260350"/>
                        </a:xfrm>
                        <a:prstGeom prst="rect">
                          <a:avLst/>
                        </a:prstGeom>
                        <a:solidFill>
                          <a:schemeClr val="lt1"/>
                        </a:solidFill>
                        <a:ln w="6350">
                          <a:noFill/>
                        </a:ln>
                      </wps:spPr>
                      <wps:txbx>
                        <w:txbxContent>
                          <w:p w14:paraId="0148759E" w14:textId="51659502" w:rsidR="00E83C9D" w:rsidRPr="00336A31" w:rsidRDefault="00E83C9D">
                            <w:pPr>
                              <w:rPr>
                                <w:b/>
                                <w:bCs/>
                              </w:rPr>
                            </w:pPr>
                            <w:r w:rsidRPr="00336A31">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92BE" id="Zone de texte 26" o:spid="_x0000_s1039" type="#_x0000_t202" style="position:absolute;left:0;text-align:left;margin-left:30.65pt;margin-top:15.15pt;width:17.5pt;height: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" fillcolor="white [3201]" stroked="f" strokeweight=".5pt">
                <v:textbox>
                  <w:txbxContent>
                    <w:p w14:paraId="0148759E" w14:textId="51659502" w:rsidR="00E83C9D" w:rsidRPr="00336A31" w:rsidRDefault="00E83C9D">
                      <w:pPr>
                        <w:rPr>
                          <w:b/>
                          <w:bCs/>
                        </w:rPr>
                      </w:pPr>
                      <w:r w:rsidRPr="00336A31">
                        <w:rPr>
                          <w:b/>
                          <w:bCs/>
                        </w:rPr>
                        <w:t>5</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A5BD042" wp14:editId="2BC08F21">
                <wp:simplePos x="0" y="0"/>
                <wp:positionH relativeFrom="column">
                  <wp:posOffset>560705</wp:posOffset>
                </wp:positionH>
                <wp:positionV relativeFrom="paragraph">
                  <wp:posOffset>1691005</wp:posOffset>
                </wp:positionV>
                <wp:extent cx="215900" cy="2857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15900" cy="285750"/>
                        </a:xfrm>
                        <a:prstGeom prst="rect">
                          <a:avLst/>
                        </a:prstGeom>
                        <a:solidFill>
                          <a:schemeClr val="lt1"/>
                        </a:solidFill>
                        <a:ln w="6350">
                          <a:noFill/>
                        </a:ln>
                      </wps:spPr>
                      <wps:txbx>
                        <w:txbxContent>
                          <w:p w14:paraId="5388DA7E" w14:textId="217B166E" w:rsidR="00E83C9D" w:rsidRPr="00336A31" w:rsidRDefault="00E83C9D">
                            <w:pPr>
                              <w:rPr>
                                <w:b/>
                                <w:bCs/>
                              </w:rPr>
                            </w:pPr>
                            <w:r w:rsidRPr="00336A31">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D042" id="Zone de texte 25" o:spid="_x0000_s1040" type="#_x0000_t202" style="position:absolute;left:0;text-align:left;margin-left:44.15pt;margin-top:133.15pt;width:17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" fillcolor="white [3201]" stroked="f" strokeweight=".5pt">
                <v:textbox>
                  <w:txbxContent>
                    <w:p w14:paraId="5388DA7E" w14:textId="217B166E" w:rsidR="00E83C9D" w:rsidRPr="00336A31" w:rsidRDefault="00E83C9D">
                      <w:pPr>
                        <w:rPr>
                          <w:b/>
                          <w:bCs/>
                        </w:rPr>
                      </w:pPr>
                      <w:r w:rsidRPr="00336A31">
                        <w:rPr>
                          <w:b/>
                          <w:bCs/>
                        </w:rPr>
                        <w:t>4</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15C3B5A" wp14:editId="3ED98641">
                <wp:simplePos x="0" y="0"/>
                <wp:positionH relativeFrom="column">
                  <wp:posOffset>338455</wp:posOffset>
                </wp:positionH>
                <wp:positionV relativeFrom="paragraph">
                  <wp:posOffset>2510155</wp:posOffset>
                </wp:positionV>
                <wp:extent cx="222250" cy="234950"/>
                <wp:effectExtent l="0" t="0" r="6350" b="0"/>
                <wp:wrapNone/>
                <wp:docPr id="24" name="Zone de texte 24"/>
                <wp:cNvGraphicFramePr/>
                <a:graphic xmlns:a="http://schemas.openxmlformats.org/drawingml/2006/main">
                  <a:graphicData uri="http://schemas.microsoft.com/office/word/2010/wordprocessingShape">
                    <wps:wsp>
                      <wps:cNvSpPr txBox="1"/>
                      <wps:spPr>
                        <a:xfrm>
                          <a:off x="0" y="0"/>
                          <a:ext cx="222250" cy="234950"/>
                        </a:xfrm>
                        <a:prstGeom prst="rect">
                          <a:avLst/>
                        </a:prstGeom>
                        <a:solidFill>
                          <a:schemeClr val="lt1"/>
                        </a:solidFill>
                        <a:ln w="6350">
                          <a:noFill/>
                        </a:ln>
                      </wps:spPr>
                      <wps:txbx>
                        <w:txbxContent>
                          <w:p w14:paraId="7B9E2D69" w14:textId="776F621D" w:rsidR="00E83C9D" w:rsidRPr="00336A31" w:rsidRDefault="00E83C9D">
                            <w:pPr>
                              <w:rPr>
                                <w:b/>
                                <w:bCs/>
                              </w:rPr>
                            </w:pPr>
                            <w:r w:rsidRPr="00336A31">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3B5A" id="Zone de texte 24" o:spid="_x0000_s1041" type="#_x0000_t202" style="position:absolute;left:0;text-align:left;margin-left:26.65pt;margin-top:197.65pt;width:17.5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" fillcolor="white [3201]" stroked="f" strokeweight=".5pt">
                <v:textbox>
                  <w:txbxContent>
                    <w:p w14:paraId="7B9E2D69" w14:textId="776F621D" w:rsidR="00E83C9D" w:rsidRPr="00336A31" w:rsidRDefault="00E83C9D">
                      <w:pPr>
                        <w:rPr>
                          <w:b/>
                          <w:bCs/>
                        </w:rPr>
                      </w:pPr>
                      <w:r w:rsidRPr="00336A31">
                        <w:rPr>
                          <w:b/>
                          <w:bCs/>
                        </w:rPr>
                        <w:t>3</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4016696" wp14:editId="3F91E8A7">
                <wp:simplePos x="0" y="0"/>
                <wp:positionH relativeFrom="column">
                  <wp:posOffset>770255</wp:posOffset>
                </wp:positionH>
                <wp:positionV relativeFrom="paragraph">
                  <wp:posOffset>4199255</wp:posOffset>
                </wp:positionV>
                <wp:extent cx="4191000" cy="107950"/>
                <wp:effectExtent l="0" t="0" r="19050" b="25400"/>
                <wp:wrapNone/>
                <wp:docPr id="23" name="Connecteur droit 23"/>
                <wp:cNvGraphicFramePr/>
                <a:graphic xmlns:a="http://schemas.openxmlformats.org/drawingml/2006/main">
                  <a:graphicData uri="http://schemas.microsoft.com/office/word/2010/wordprocessingShape">
                    <wps:wsp>
                      <wps:cNvCnPr/>
                      <wps:spPr>
                        <a:xfrm flipV="1">
                          <a:off x="0" y="0"/>
                          <a:ext cx="4191000" cy="107950"/>
                        </a:xfrm>
                        <a:prstGeom prst="curvedConnector3">
                          <a:avLst>
                            <a:gd name="adj1" fmla="val 4348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1E78C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droit 23" o:spid="_x0000_s1026" type="#_x0000_t38" style="position:absolute;margin-left:60.65pt;margin-top:330.65pt;width:330pt;height:8.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" adj="9393" strokecolor="black [3213]" strokeweight=".5pt">
                <v:stroke joinstyle="miter"/>
              </v:shape>
            </w:pict>
          </mc:Fallback>
        </mc:AlternateContent>
      </w:r>
      <w:r>
        <w:rPr>
          <w:noProof/>
        </w:rPr>
        <mc:AlternateContent>
          <mc:Choice Requires="wps">
            <w:drawing>
              <wp:anchor distT="0" distB="0" distL="114300" distR="114300" simplePos="0" relativeHeight="251683840" behindDoc="0" locked="0" layoutInCell="1" allowOverlap="1" wp14:anchorId="55819E2F" wp14:editId="6EDE4281">
                <wp:simplePos x="0" y="0"/>
                <wp:positionH relativeFrom="column">
                  <wp:posOffset>1722755</wp:posOffset>
                </wp:positionH>
                <wp:positionV relativeFrom="paragraph">
                  <wp:posOffset>4700905</wp:posOffset>
                </wp:positionV>
                <wp:extent cx="368300" cy="260350"/>
                <wp:effectExtent l="0" t="0" r="0" b="6350"/>
                <wp:wrapNone/>
                <wp:docPr id="20" name="Zone de texte 20"/>
                <wp:cNvGraphicFramePr/>
                <a:graphic xmlns:a="http://schemas.openxmlformats.org/drawingml/2006/main">
                  <a:graphicData uri="http://schemas.microsoft.com/office/word/2010/wordprocessingShape">
                    <wps:wsp>
                      <wps:cNvSpPr txBox="1"/>
                      <wps:spPr>
                        <a:xfrm flipH="1">
                          <a:off x="0" y="0"/>
                          <a:ext cx="368300" cy="260350"/>
                        </a:xfrm>
                        <a:prstGeom prst="rect">
                          <a:avLst/>
                        </a:prstGeom>
                        <a:solidFill>
                          <a:schemeClr val="lt1"/>
                        </a:solidFill>
                        <a:ln w="6350">
                          <a:noFill/>
                        </a:ln>
                      </wps:spPr>
                      <wps:txbx>
                        <w:txbxContent>
                          <w:p w14:paraId="3DB2FA21" w14:textId="4C3A26C3" w:rsidR="00E83C9D" w:rsidRPr="00336A31" w:rsidRDefault="00E83C9D">
                            <w:pPr>
                              <w:rPr>
                                <w:b/>
                                <w:bCs/>
                              </w:rPr>
                            </w:pPr>
                            <w:r w:rsidRPr="00336A31">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19E2F" id="Zone de texte 20" o:spid="_x0000_s1042" type="#_x0000_t202" style="position:absolute;left:0;text-align:left;margin-left:135.65pt;margin-top:370.15pt;width:29pt;height:2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" fillcolor="white [3201]" stroked="f" strokeweight=".5pt">
                <v:textbox>
                  <w:txbxContent>
                    <w:p w14:paraId="3DB2FA21" w14:textId="4C3A26C3" w:rsidR="00E83C9D" w:rsidRPr="00336A31" w:rsidRDefault="00E83C9D">
                      <w:pPr>
                        <w:rPr>
                          <w:b/>
                          <w:bCs/>
                        </w:rPr>
                      </w:pPr>
                      <w:r w:rsidRPr="00336A31">
                        <w:rPr>
                          <w:b/>
                          <w:bCs/>
                        </w:rPr>
                        <w:t>2</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C851284" wp14:editId="7E41198A">
                <wp:simplePos x="0" y="0"/>
                <wp:positionH relativeFrom="column">
                  <wp:posOffset>2122805</wp:posOffset>
                </wp:positionH>
                <wp:positionV relativeFrom="paragraph">
                  <wp:posOffset>6764655</wp:posOffset>
                </wp:positionV>
                <wp:extent cx="914400" cy="374650"/>
                <wp:effectExtent l="0" t="0" r="12700" b="25400"/>
                <wp:wrapNone/>
                <wp:docPr id="19" name="Zone de texte 19"/>
                <wp:cNvGraphicFramePr/>
                <a:graphic xmlns:a="http://schemas.openxmlformats.org/drawingml/2006/main">
                  <a:graphicData uri="http://schemas.microsoft.com/office/word/2010/wordprocessingShape">
                    <wps:wsp>
                      <wps:cNvSpPr txBox="1"/>
                      <wps:spPr>
                        <a:xfrm>
                          <a:off x="0" y="0"/>
                          <a:ext cx="914400" cy="374650"/>
                        </a:xfrm>
                        <a:prstGeom prst="rect">
                          <a:avLst/>
                        </a:prstGeom>
                        <a:solidFill>
                          <a:schemeClr val="lt1"/>
                        </a:solidFill>
                        <a:ln w="6350">
                          <a:solidFill>
                            <a:schemeClr val="bg1"/>
                          </a:solidFill>
                        </a:ln>
                      </wps:spPr>
                      <wps:txbx>
                        <w:txbxContent>
                          <w:p w14:paraId="331A8998" w14:textId="2AF84A2C" w:rsidR="00E83C9D" w:rsidRPr="00336A31" w:rsidRDefault="00E83C9D">
                            <w:pPr>
                              <w:rPr>
                                <w:b/>
                                <w:bCs/>
                              </w:rPr>
                            </w:pPr>
                            <w:r w:rsidRPr="00336A31">
                              <w:rPr>
                                <w:b/>
                                <w:bC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51284" id="Zone de texte 19" o:spid="_x0000_s1043" type="#_x0000_t202" style="position:absolute;left:0;text-align:left;margin-left:167.15pt;margin-top:532.65pt;width:1in;height:29.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" fillcolor="white [3201]" strokecolor="white [3212]" strokeweight=".5pt">
                <v:textbox>
                  <w:txbxContent>
                    <w:p w14:paraId="331A8998" w14:textId="2AF84A2C" w:rsidR="00E83C9D" w:rsidRPr="00336A31" w:rsidRDefault="00E83C9D">
                      <w:pPr>
                        <w:rPr>
                          <w:b/>
                          <w:bCs/>
                        </w:rPr>
                      </w:pPr>
                      <w:r w:rsidRPr="00336A31">
                        <w:rPr>
                          <w:b/>
                          <w:bCs/>
                        </w:rPr>
                        <w:t>1</w:t>
                      </w:r>
                    </w:p>
                  </w:txbxContent>
                </v:textbox>
              </v:shape>
            </w:pict>
          </mc:Fallback>
        </mc:AlternateContent>
      </w:r>
      <w:r w:rsidR="00EF5620">
        <w:rPr>
          <w:noProof/>
        </w:rPr>
        <w:drawing>
          <wp:inline distT="0" distB="0" distL="0" distR="0" wp14:anchorId="36CAD4CB" wp14:editId="1AACDEC7">
            <wp:extent cx="5630545" cy="8892540"/>
            <wp:effectExtent l="0" t="0" r="8255"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ntgolfière-copy.jpeg"/>
                    <pic:cNvPicPr/>
                  </pic:nvPicPr>
                  <pic:blipFill>
                    <a:blip r:embed="rId17">
                      <a:extLst>
                        <a:ext uri="{28A0092B-C50C-407E-A947-70E740481C1C}">
                          <a14:useLocalDpi xmlns:a14="http://schemas.microsoft.com/office/drawing/2010/main" val="0"/>
                        </a:ext>
                      </a:extLst>
                    </a:blip>
                    <a:stretch>
                      <a:fillRect/>
                    </a:stretch>
                  </pic:blipFill>
                  <pic:spPr>
                    <a:xfrm>
                      <a:off x="0" y="0"/>
                      <a:ext cx="5630545" cy="8892540"/>
                    </a:xfrm>
                    <a:prstGeom prst="rect">
                      <a:avLst/>
                    </a:prstGeom>
                  </pic:spPr>
                </pic:pic>
              </a:graphicData>
            </a:graphic>
          </wp:inline>
        </w:drawing>
      </w:r>
      <w:r w:rsidR="007A3805">
        <w:tab/>
      </w:r>
      <w:r w:rsidR="007A3805">
        <w:br w:type="page"/>
      </w:r>
    </w:p>
    <w:p w14:paraId="50362467" w14:textId="43E7CC15" w:rsidR="00B63F00" w:rsidRDefault="00B63F00" w:rsidP="00592253">
      <w:pPr>
        <w:pStyle w:val="Titre1"/>
        <w:jc w:val="both"/>
        <w:rPr>
          <w:rFonts w:eastAsia="Times New Roman"/>
          <w:lang w:eastAsia="fr-FR"/>
        </w:rPr>
      </w:pPr>
      <w:bookmarkStart w:id="9" w:name="_Toc77543161"/>
      <w:r>
        <w:rPr>
          <w:rFonts w:eastAsia="Times New Roman"/>
          <w:lang w:eastAsia="fr-FR"/>
        </w:rPr>
        <w:lastRenderedPageBreak/>
        <w:t>Outils d’action spéciale</w:t>
      </w:r>
      <w:r w:rsidR="00852568">
        <w:rPr>
          <w:rFonts w:eastAsia="Times New Roman"/>
          <w:lang w:eastAsia="fr-FR"/>
        </w:rPr>
        <w:t xml:space="preserve"> 1</w:t>
      </w:r>
      <w:r>
        <w:rPr>
          <w:rFonts w:eastAsia="Times New Roman"/>
          <w:lang w:eastAsia="fr-FR"/>
        </w:rPr>
        <w:t> « Enfant » - La satisfaction</w:t>
      </w:r>
      <w:bookmarkEnd w:id="9"/>
    </w:p>
    <w:p w14:paraId="5D45513B" w14:textId="293D7112" w:rsidR="00B63F00" w:rsidRDefault="00B63F00" w:rsidP="00B63F00">
      <w:pPr>
        <w:rPr>
          <w:color w:val="4472C4" w:themeColor="accent1"/>
        </w:rPr>
      </w:pPr>
      <w:r>
        <w:rPr>
          <w:color w:val="4472C4" w:themeColor="accent1"/>
        </w:rPr>
        <w:t>Le public animé a parfois du mal à s’exprimer. Ce peut être dû pour plusieurs raisons. Une des façons de contourner la « barrière des mots » ou de la langue est l’expression symbolique. Parmi elle, il y a des symboles que les enfants apprennent comme la météo, ou les expressions (exagérées) du visage, ou encore le pouce levé ou baissé. Plusieurs outils, à destination des enfants, remplis par eux ou par l’animatrice/animateur, sont présentés ici. Chacun de ces outils a été testé dans différents environnements d’éducation populaire. Ils sont d’abord présentés ensemble, ci-dessous ; puis page par page.</w:t>
      </w:r>
    </w:p>
    <w:tbl>
      <w:tblPr>
        <w:tblStyle w:val="Grilledutableau"/>
        <w:tblW w:w="0" w:type="auto"/>
        <w:tblLook w:val="04A0" w:firstRow="1" w:lastRow="0" w:firstColumn="1" w:lastColumn="0" w:noHBand="0" w:noVBand="1"/>
      </w:tblPr>
      <w:tblGrid>
        <w:gridCol w:w="4475"/>
        <w:gridCol w:w="4587"/>
      </w:tblGrid>
      <w:tr w:rsidR="00B63F00" w14:paraId="3D9AAB1C" w14:textId="77777777" w:rsidTr="00B63F00">
        <w:tc>
          <w:tcPr>
            <w:tcW w:w="4475" w:type="dxa"/>
          </w:tcPr>
          <w:p w14:paraId="02E3896D" w14:textId="6459D50A" w:rsidR="00B63F00" w:rsidRDefault="00B63F00" w:rsidP="00B63F00">
            <w:pPr>
              <w:rPr>
                <w:rFonts w:eastAsia="Times New Roman"/>
                <w:lang w:eastAsia="fr-FR"/>
              </w:rPr>
            </w:pPr>
            <w:r w:rsidRPr="00C60EB5">
              <w:rPr>
                <w:noProof/>
              </w:rPr>
              <w:drawing>
                <wp:inline distT="0" distB="0" distL="0" distR="0" wp14:anchorId="3E687A7D" wp14:editId="0CD2054A">
                  <wp:extent cx="2731321" cy="34036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473" cy="3406282"/>
                          </a:xfrm>
                          <a:prstGeom prst="rect">
                            <a:avLst/>
                          </a:prstGeom>
                          <a:noFill/>
                          <a:ln>
                            <a:noFill/>
                          </a:ln>
                        </pic:spPr>
                      </pic:pic>
                    </a:graphicData>
                  </a:graphic>
                </wp:inline>
              </w:drawing>
            </w:r>
          </w:p>
        </w:tc>
        <w:tc>
          <w:tcPr>
            <w:tcW w:w="4587" w:type="dxa"/>
          </w:tcPr>
          <w:p w14:paraId="6E1BDA82" w14:textId="0E298190" w:rsidR="00B63F00" w:rsidRDefault="00B63F00" w:rsidP="00B63F00">
            <w:pPr>
              <w:rPr>
                <w:rFonts w:eastAsia="Times New Roman"/>
                <w:lang w:eastAsia="fr-FR"/>
              </w:rPr>
            </w:pPr>
            <w:r w:rsidRPr="00C65227">
              <w:rPr>
                <w:noProof/>
              </w:rPr>
              <w:drawing>
                <wp:inline distT="0" distB="0" distL="0" distR="0" wp14:anchorId="5548A33B" wp14:editId="23605AA4">
                  <wp:extent cx="2521392" cy="340360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18" cy="3411599"/>
                          </a:xfrm>
                          <a:prstGeom prst="rect">
                            <a:avLst/>
                          </a:prstGeom>
                          <a:noFill/>
                          <a:ln>
                            <a:noFill/>
                          </a:ln>
                        </pic:spPr>
                      </pic:pic>
                    </a:graphicData>
                  </a:graphic>
                </wp:inline>
              </w:drawing>
            </w:r>
          </w:p>
        </w:tc>
      </w:tr>
      <w:tr w:rsidR="00B63F00" w14:paraId="41D43EF0" w14:textId="77777777" w:rsidTr="00B63F00">
        <w:tc>
          <w:tcPr>
            <w:tcW w:w="4475" w:type="dxa"/>
          </w:tcPr>
          <w:p w14:paraId="71A321B8" w14:textId="51137E0C" w:rsidR="00B63F00" w:rsidRDefault="00B63F00" w:rsidP="00B63F00">
            <w:pPr>
              <w:rPr>
                <w:rFonts w:eastAsia="Times New Roman"/>
                <w:lang w:eastAsia="fr-FR"/>
              </w:rPr>
            </w:pPr>
            <w:r w:rsidRPr="00DF3A54">
              <w:rPr>
                <w:noProof/>
              </w:rPr>
              <w:drawing>
                <wp:inline distT="0" distB="0" distL="0" distR="0" wp14:anchorId="6540CA0E" wp14:editId="38FF233D">
                  <wp:extent cx="2731135" cy="3858557"/>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9603" cy="3870521"/>
                          </a:xfrm>
                          <a:prstGeom prst="rect">
                            <a:avLst/>
                          </a:prstGeom>
                          <a:noFill/>
                          <a:ln>
                            <a:noFill/>
                          </a:ln>
                        </pic:spPr>
                      </pic:pic>
                    </a:graphicData>
                  </a:graphic>
                </wp:inline>
              </w:drawing>
            </w:r>
          </w:p>
        </w:tc>
        <w:tc>
          <w:tcPr>
            <w:tcW w:w="4587" w:type="dxa"/>
          </w:tcPr>
          <w:p w14:paraId="1A5173CD" w14:textId="0B2A5F32" w:rsidR="00B63F00" w:rsidRDefault="00B63F00" w:rsidP="00B63F00">
            <w:pPr>
              <w:rPr>
                <w:rFonts w:eastAsia="Times New Roman"/>
                <w:lang w:eastAsia="fr-FR"/>
              </w:rPr>
            </w:pPr>
            <w:r>
              <w:rPr>
                <w:noProof/>
              </w:rPr>
              <w:drawing>
                <wp:inline distT="0" distB="0" distL="0" distR="0" wp14:anchorId="3882FC2F" wp14:editId="215CC29F">
                  <wp:extent cx="2804040" cy="38582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3030" cy="3870629"/>
                          </a:xfrm>
                          <a:prstGeom prst="rect">
                            <a:avLst/>
                          </a:prstGeom>
                          <a:noFill/>
                          <a:ln>
                            <a:noFill/>
                          </a:ln>
                        </pic:spPr>
                      </pic:pic>
                    </a:graphicData>
                  </a:graphic>
                </wp:inline>
              </w:drawing>
            </w:r>
          </w:p>
        </w:tc>
      </w:tr>
    </w:tbl>
    <w:p w14:paraId="68E22F10" w14:textId="77777777" w:rsidR="00B63F00" w:rsidRDefault="00B63F00" w:rsidP="00B63F00">
      <w:pPr>
        <w:rPr>
          <w:rFonts w:eastAsia="Times New Roman"/>
          <w:lang w:eastAsia="fr-FR"/>
        </w:rPr>
      </w:pPr>
      <w:r w:rsidRPr="00C60EB5">
        <w:rPr>
          <w:noProof/>
        </w:rPr>
        <w:lastRenderedPageBreak/>
        <w:drawing>
          <wp:inline distT="0" distB="0" distL="0" distR="0" wp14:anchorId="2662F587" wp14:editId="4746414E">
            <wp:extent cx="5760720" cy="717105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171055"/>
                    </a:xfrm>
                    <a:prstGeom prst="rect">
                      <a:avLst/>
                    </a:prstGeom>
                    <a:noFill/>
                    <a:ln>
                      <a:noFill/>
                    </a:ln>
                  </pic:spPr>
                </pic:pic>
              </a:graphicData>
            </a:graphic>
          </wp:inline>
        </w:drawing>
      </w:r>
    </w:p>
    <w:p w14:paraId="24A69D93" w14:textId="77777777" w:rsidR="00B63F00" w:rsidRDefault="00B63F00" w:rsidP="00B63F00">
      <w:pPr>
        <w:rPr>
          <w:rFonts w:eastAsia="Times New Roman"/>
          <w:lang w:eastAsia="fr-FR"/>
        </w:rPr>
      </w:pPr>
      <w:r w:rsidRPr="00B63F00">
        <w:rPr>
          <w:rFonts w:eastAsia="Times New Roman"/>
          <w:b/>
          <w:bCs/>
          <w:lang w:eastAsia="fr-FR"/>
        </w:rPr>
        <w:t>Règle d’usage</w:t>
      </w:r>
      <w:r>
        <w:rPr>
          <w:rFonts w:eastAsia="Times New Roman"/>
          <w:lang w:eastAsia="fr-FR"/>
        </w:rPr>
        <w:t> : on fait colorier l’enfant, pour l’item choisi, le soleil, de « Tempête » pour une satisfaction colérique ou vindicative ; jusqu’à « Très beau temps » pour une satisfaction vécue comme totale. L’intérêt n’est pas dans l’identification de qui a rempli le ou les soleils ; mais bien de récupérer ces informations, d’en tenir compte, pour réguler l’activité ou en tirer des compréhensions sur la qualité de notre animation.</w:t>
      </w:r>
    </w:p>
    <w:p w14:paraId="669FC9FF" w14:textId="77777777" w:rsidR="00B63F00" w:rsidRDefault="00B63F00" w:rsidP="00B63F00">
      <w:pPr>
        <w:rPr>
          <w:rFonts w:eastAsia="Times New Roman"/>
          <w:lang w:eastAsia="fr-FR"/>
        </w:rPr>
      </w:pPr>
      <w:r>
        <w:rPr>
          <w:rFonts w:eastAsia="Times New Roman"/>
          <w:lang w:eastAsia="fr-FR"/>
        </w:rPr>
        <w:br w:type="page"/>
      </w:r>
    </w:p>
    <w:p w14:paraId="0DF7DAFE" w14:textId="77777777" w:rsidR="00B63F00" w:rsidRDefault="00B63F00" w:rsidP="00B63F00">
      <w:pPr>
        <w:rPr>
          <w:rFonts w:eastAsia="Times New Roman"/>
          <w:lang w:eastAsia="fr-FR"/>
        </w:rPr>
      </w:pPr>
      <w:r w:rsidRPr="00C65227">
        <w:rPr>
          <w:noProof/>
        </w:rPr>
        <w:lastRenderedPageBreak/>
        <w:drawing>
          <wp:inline distT="0" distB="0" distL="0" distR="0" wp14:anchorId="4449AA63" wp14:editId="086BD052">
            <wp:extent cx="5760720" cy="777684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776845"/>
                    </a:xfrm>
                    <a:prstGeom prst="rect">
                      <a:avLst/>
                    </a:prstGeom>
                    <a:noFill/>
                    <a:ln>
                      <a:noFill/>
                    </a:ln>
                  </pic:spPr>
                </pic:pic>
              </a:graphicData>
            </a:graphic>
          </wp:inline>
        </w:drawing>
      </w:r>
    </w:p>
    <w:p w14:paraId="4E1C3923" w14:textId="77777777" w:rsidR="008E7FB4" w:rsidRDefault="00B63F00" w:rsidP="00B63F00">
      <w:pPr>
        <w:rPr>
          <w:rFonts w:eastAsia="Times New Roman"/>
          <w:lang w:eastAsia="fr-FR"/>
        </w:rPr>
      </w:pPr>
      <w:r w:rsidRPr="0083311E">
        <w:rPr>
          <w:rFonts w:eastAsia="Times New Roman"/>
          <w:b/>
          <w:bCs/>
          <w:lang w:eastAsia="fr-FR"/>
        </w:rPr>
        <w:t>Règle d’usage</w:t>
      </w:r>
      <w:r>
        <w:rPr>
          <w:rFonts w:eastAsia="Times New Roman"/>
          <w:lang w:eastAsia="fr-FR"/>
        </w:rPr>
        <w:t> : Comme la montgolfière, l’enfant positionne dans l’endroit qui représente le mieux son expression d’opinion sur quelque chose de demandé avant : ‘que penses-tu de l’atelier ?’</w:t>
      </w:r>
      <w:r w:rsidR="0083311E">
        <w:rPr>
          <w:rFonts w:eastAsia="Times New Roman"/>
          <w:lang w:eastAsia="fr-FR"/>
        </w:rPr>
        <w:t xml:space="preserve"> par exemple ; mais aussi ‘comment vois-tu tes vacances ?’. L’outil peut servir de recueil, mais aussi d’intermédiaire pour discuter avec l’enfant ou les enfants sur leurs expressions, afin de mieux comprendre d’où viennent leurs opinions et leurs sensations.</w:t>
      </w:r>
      <w:r w:rsidR="008E7FB4">
        <w:rPr>
          <w:rFonts w:eastAsia="Times New Roman"/>
          <w:lang w:eastAsia="fr-FR"/>
        </w:rPr>
        <w:br w:type="page"/>
      </w:r>
    </w:p>
    <w:p w14:paraId="38B3B885" w14:textId="77777777" w:rsidR="008E7FB4" w:rsidRDefault="008E7FB4" w:rsidP="00B63F00">
      <w:pPr>
        <w:rPr>
          <w:rFonts w:eastAsia="Times New Roman"/>
          <w:lang w:eastAsia="fr-FR"/>
        </w:rPr>
      </w:pPr>
      <w:r w:rsidRPr="00DF3A54">
        <w:rPr>
          <w:noProof/>
        </w:rPr>
        <w:lastRenderedPageBreak/>
        <w:drawing>
          <wp:inline distT="0" distB="0" distL="0" distR="0" wp14:anchorId="7460D7FE" wp14:editId="06F8F689">
            <wp:extent cx="5760720" cy="8129270"/>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129270"/>
                    </a:xfrm>
                    <a:prstGeom prst="rect">
                      <a:avLst/>
                    </a:prstGeom>
                    <a:noFill/>
                    <a:ln>
                      <a:noFill/>
                    </a:ln>
                  </pic:spPr>
                </pic:pic>
              </a:graphicData>
            </a:graphic>
          </wp:inline>
        </w:drawing>
      </w:r>
    </w:p>
    <w:p w14:paraId="0ADC8D47" w14:textId="77777777" w:rsidR="008E7FB4" w:rsidRDefault="008E7FB4" w:rsidP="00B63F00">
      <w:pPr>
        <w:rPr>
          <w:rFonts w:eastAsia="Times New Roman"/>
          <w:lang w:eastAsia="fr-FR"/>
        </w:rPr>
      </w:pPr>
      <w:r w:rsidRPr="008E7FB4">
        <w:rPr>
          <w:rFonts w:eastAsia="Times New Roman"/>
          <w:b/>
          <w:bCs/>
          <w:lang w:eastAsia="fr-FR"/>
        </w:rPr>
        <w:t>Règle d’usage</w:t>
      </w:r>
      <w:r>
        <w:rPr>
          <w:rFonts w:eastAsia="Times New Roman"/>
          <w:lang w:eastAsia="fr-FR"/>
        </w:rPr>
        <w:t> : La tête du bonhomme est à remplir d’un trait de bouche. Ce dernier va d’un grand sourire à une forme de montagne pour exprimer le fait de ne pas être content·e du tout. Cet outil a le mérite d’être « bref et efficace » : en une expression remplie, nous avons une expression évaluative sur un objet de notre choix.</w:t>
      </w:r>
      <w:r>
        <w:rPr>
          <w:rFonts w:eastAsia="Times New Roman"/>
          <w:lang w:eastAsia="fr-FR"/>
        </w:rPr>
        <w:br w:type="page"/>
      </w:r>
    </w:p>
    <w:p w14:paraId="31849E1D" w14:textId="77777777" w:rsidR="008E7FB4" w:rsidRDefault="008E7FB4" w:rsidP="00D41D95">
      <w:pPr>
        <w:jc w:val="center"/>
        <w:rPr>
          <w:rFonts w:eastAsia="Times New Roman"/>
          <w:lang w:eastAsia="fr-FR"/>
        </w:rPr>
      </w:pPr>
      <w:r>
        <w:rPr>
          <w:noProof/>
        </w:rPr>
        <w:lastRenderedPageBreak/>
        <w:drawing>
          <wp:inline distT="0" distB="0" distL="0" distR="0" wp14:anchorId="75545BAC" wp14:editId="7055C6CB">
            <wp:extent cx="5303299" cy="73025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6624" cy="7307079"/>
                    </a:xfrm>
                    <a:prstGeom prst="rect">
                      <a:avLst/>
                    </a:prstGeom>
                    <a:noFill/>
                    <a:ln>
                      <a:noFill/>
                    </a:ln>
                  </pic:spPr>
                </pic:pic>
              </a:graphicData>
            </a:graphic>
          </wp:inline>
        </w:drawing>
      </w:r>
    </w:p>
    <w:p w14:paraId="34F3AFE0" w14:textId="01C6807C" w:rsidR="00B63F00" w:rsidRDefault="008E7FB4" w:rsidP="00B63F00">
      <w:pPr>
        <w:rPr>
          <w:rFonts w:eastAsia="Times New Roman"/>
          <w:lang w:eastAsia="fr-FR"/>
        </w:rPr>
      </w:pPr>
      <w:r w:rsidRPr="008E7FB4">
        <w:rPr>
          <w:rFonts w:eastAsia="Times New Roman"/>
          <w:b/>
          <w:bCs/>
          <w:lang w:eastAsia="fr-FR"/>
        </w:rPr>
        <w:t>Règle d’usage</w:t>
      </w:r>
      <w:r>
        <w:rPr>
          <w:rFonts w:eastAsia="Times New Roman"/>
          <w:lang w:eastAsia="fr-FR"/>
        </w:rPr>
        <w:t> : Nominativement ou non (ce n’est pas obligé), cet outil permet de faire se confronter l’enfant à des expressions déjà, à la fois nommées et (surtout) illustrées. Il est parfois plus facile de « dire » sans mots mais avec une expression du visage claire. Au-delà des qualificatifs, ce sont surtout les expressions du visage de ces personnages qui comptent, car si l’enfant choisit cette figure-ci, alors il y a quelque chose à comprendre.</w:t>
      </w:r>
      <w:r w:rsidR="00AA6C18">
        <w:rPr>
          <w:rFonts w:eastAsia="Times New Roman"/>
          <w:lang w:eastAsia="fr-FR"/>
        </w:rPr>
        <w:t xml:space="preserve"> Attention au biais du « gout » : parfois nous choisissons notre visage préféré, mais pas forcément celui ou ceux qui nous représentent le mieux. </w:t>
      </w:r>
      <w:r w:rsidR="00981414">
        <w:rPr>
          <w:rFonts w:eastAsia="Times New Roman"/>
          <w:lang w:eastAsia="fr-FR"/>
        </w:rPr>
        <w:t>Une manière de contourné ce biais est de procéder en 2 fois : 1 fois sur le gout, puis 1 fois sur « l’expression réelle » la plus proche.</w:t>
      </w:r>
      <w:r w:rsidR="00AA6C18">
        <w:rPr>
          <w:rFonts w:eastAsia="Times New Roman"/>
          <w:lang w:eastAsia="fr-FR"/>
        </w:rPr>
        <w:t xml:space="preserve"> </w:t>
      </w:r>
      <w:r w:rsidR="00B63F00">
        <w:rPr>
          <w:rFonts w:eastAsia="Times New Roman"/>
          <w:lang w:eastAsia="fr-FR"/>
        </w:rPr>
        <w:br w:type="page"/>
      </w:r>
    </w:p>
    <w:p w14:paraId="712D1720" w14:textId="6C7DE629" w:rsidR="00592253" w:rsidRPr="00592253" w:rsidRDefault="00592253" w:rsidP="00592253">
      <w:pPr>
        <w:pStyle w:val="Titre1"/>
        <w:jc w:val="both"/>
        <w:rPr>
          <w:rFonts w:ascii="Times New Roman" w:eastAsia="Times New Roman" w:hAnsi="Times New Roman"/>
          <w:sz w:val="24"/>
          <w:szCs w:val="24"/>
          <w:lang w:eastAsia="fr-FR"/>
        </w:rPr>
      </w:pPr>
      <w:bookmarkStart w:id="10" w:name="_Toc77543162"/>
      <w:r>
        <w:rPr>
          <w:rFonts w:eastAsia="Times New Roman"/>
          <w:lang w:eastAsia="fr-FR"/>
        </w:rPr>
        <w:lastRenderedPageBreak/>
        <w:t>Proposition</w:t>
      </w:r>
      <w:r w:rsidR="00AE0B83">
        <w:rPr>
          <w:rFonts w:eastAsia="Times New Roman"/>
          <w:lang w:eastAsia="fr-FR"/>
        </w:rPr>
        <w:t xml:space="preserve"> 1</w:t>
      </w:r>
      <w:r>
        <w:rPr>
          <w:rFonts w:eastAsia="Times New Roman"/>
          <w:lang w:eastAsia="fr-FR"/>
        </w:rPr>
        <w:t xml:space="preserve"> de mise en projet - </w:t>
      </w:r>
      <w:r w:rsidRPr="00592253">
        <w:rPr>
          <w:rFonts w:eastAsia="Times New Roman"/>
          <w:lang w:eastAsia="fr-FR"/>
        </w:rPr>
        <w:t>Création d’une archive vivante de</w:t>
      </w:r>
      <w:r w:rsidR="00E83C9D">
        <w:rPr>
          <w:rFonts w:eastAsia="Times New Roman"/>
          <w:lang w:eastAsia="fr-FR"/>
        </w:rPr>
        <w:t>s</w:t>
      </w:r>
      <w:r w:rsidRPr="00592253">
        <w:rPr>
          <w:rFonts w:eastAsia="Times New Roman"/>
          <w:lang w:eastAsia="fr-FR"/>
        </w:rPr>
        <w:t xml:space="preserve"> </w:t>
      </w:r>
      <w:r w:rsidR="00E83C9D">
        <w:rPr>
          <w:rFonts w:eastAsia="Times New Roman"/>
          <w:lang w:eastAsia="fr-FR"/>
        </w:rPr>
        <w:t>« </w:t>
      </w:r>
      <w:r w:rsidRPr="00592253">
        <w:rPr>
          <w:rFonts w:eastAsia="Times New Roman"/>
          <w:lang w:eastAsia="fr-FR"/>
        </w:rPr>
        <w:t>mémoire</w:t>
      </w:r>
      <w:r w:rsidR="00E83C9D">
        <w:rPr>
          <w:rFonts w:eastAsia="Times New Roman"/>
          <w:lang w:eastAsia="fr-FR"/>
        </w:rPr>
        <w:t>s</w:t>
      </w:r>
      <w:r w:rsidRPr="00592253">
        <w:rPr>
          <w:rFonts w:eastAsia="Times New Roman"/>
          <w:lang w:eastAsia="fr-FR"/>
        </w:rPr>
        <w:t xml:space="preserve"> de Vacances</w:t>
      </w:r>
      <w:r w:rsidR="00E83C9D">
        <w:rPr>
          <w:rFonts w:eastAsia="Times New Roman"/>
          <w:lang w:eastAsia="fr-FR"/>
        </w:rPr>
        <w:t> »</w:t>
      </w:r>
      <w:bookmarkEnd w:id="10"/>
    </w:p>
    <w:p w14:paraId="2EAB631A" w14:textId="3764D41E" w:rsidR="00592253" w:rsidRPr="00E83C9D" w:rsidRDefault="00592253" w:rsidP="00E83C9D">
      <w:pPr>
        <w:rPr>
          <w:rFonts w:eastAsia="Times New Roman"/>
          <w:color w:val="4472C4" w:themeColor="accent1"/>
          <w:lang w:eastAsia="fr-FR"/>
        </w:rPr>
      </w:pPr>
      <w:r w:rsidRPr="00E83C9D">
        <w:rPr>
          <w:rFonts w:eastAsia="Times New Roman"/>
          <w:color w:val="4472C4" w:themeColor="accent1"/>
          <w:lang w:eastAsia="fr-FR"/>
        </w:rPr>
        <w:t xml:space="preserve">Les éléments qui suivent sont de deux natures : </w:t>
      </w:r>
      <w:r w:rsidR="00390A2B" w:rsidRPr="00E83C9D">
        <w:rPr>
          <w:rFonts w:eastAsia="Times New Roman"/>
          <w:color w:val="4472C4" w:themeColor="accent1"/>
          <w:lang w:eastAsia="fr-FR"/>
        </w:rPr>
        <w:t xml:space="preserve">1) </w:t>
      </w:r>
      <w:r w:rsidRPr="00E83C9D">
        <w:rPr>
          <w:rFonts w:eastAsia="Times New Roman"/>
          <w:color w:val="4472C4" w:themeColor="accent1"/>
          <w:lang w:eastAsia="fr-FR"/>
        </w:rPr>
        <w:t xml:space="preserve">une proposition </w:t>
      </w:r>
      <w:r w:rsidR="00390A2B" w:rsidRPr="00E83C9D">
        <w:rPr>
          <w:rFonts w:eastAsia="Times New Roman"/>
          <w:color w:val="4472C4" w:themeColor="accent1"/>
          <w:lang w:eastAsia="fr-FR"/>
        </w:rPr>
        <w:t>de mise en projet de la démarche d’évaluation des Vacances ; 2) des conseils et idées partagées pour piloter les évaluations durant les Vacances Respirations.</w:t>
      </w:r>
      <w:r w:rsidR="00F103A3">
        <w:rPr>
          <w:rFonts w:eastAsia="Times New Roman"/>
          <w:color w:val="4472C4" w:themeColor="accent1"/>
          <w:lang w:eastAsia="fr-FR"/>
        </w:rPr>
        <w:t xml:space="preserve"> La période vacances peut être remplacée par une période péri-scolaire par exemple</w:t>
      </w:r>
      <w:r w:rsidR="00A54EB2">
        <w:rPr>
          <w:rFonts w:eastAsia="Times New Roman"/>
          <w:color w:val="4472C4" w:themeColor="accent1"/>
          <w:lang w:eastAsia="fr-FR"/>
        </w:rPr>
        <w:t>, ou sur un autre calendrier.</w:t>
      </w:r>
    </w:p>
    <w:p w14:paraId="4CB37B95" w14:textId="77777777" w:rsidR="00E83C9D" w:rsidRDefault="00E83C9D" w:rsidP="00E83C9D">
      <w:pPr>
        <w:rPr>
          <w:rFonts w:eastAsia="Times New Roman"/>
          <w:color w:val="000000"/>
          <w:lang w:eastAsia="fr-FR"/>
        </w:rPr>
      </w:pPr>
    </w:p>
    <w:p w14:paraId="4B428C44" w14:textId="3C9E44CD" w:rsidR="00592253" w:rsidRPr="00592253" w:rsidRDefault="00592253" w:rsidP="00E83C9D">
      <w:pPr>
        <w:rPr>
          <w:rFonts w:ascii="Times New Roman" w:eastAsia="Times New Roman" w:hAnsi="Times New Roman"/>
          <w:sz w:val="24"/>
          <w:szCs w:val="24"/>
          <w:lang w:eastAsia="fr-FR"/>
        </w:rPr>
      </w:pPr>
      <w:r w:rsidRPr="00592253">
        <w:rPr>
          <w:rFonts w:eastAsia="Times New Roman"/>
          <w:color w:val="000000"/>
          <w:lang w:eastAsia="fr-FR"/>
        </w:rPr>
        <w:t xml:space="preserve">Toute production de document est liée à la trace et à la mémoire, à l’écoute et au </w:t>
      </w:r>
      <w:proofErr w:type="gramStart"/>
      <w:r w:rsidRPr="00592253">
        <w:rPr>
          <w:rFonts w:eastAsia="Times New Roman"/>
          <w:color w:val="000000"/>
          <w:lang w:eastAsia="fr-FR"/>
        </w:rPr>
        <w:t>regard,  à</w:t>
      </w:r>
      <w:proofErr w:type="gramEnd"/>
      <w:r w:rsidRPr="00592253">
        <w:rPr>
          <w:rFonts w:eastAsia="Times New Roman"/>
          <w:color w:val="000000"/>
          <w:lang w:eastAsia="fr-FR"/>
        </w:rPr>
        <w:t xml:space="preserve"> la transmission et à la communication</w:t>
      </w:r>
      <w:r w:rsidR="00336A31">
        <w:rPr>
          <w:rFonts w:eastAsia="Times New Roman"/>
          <w:color w:val="000000"/>
          <w:lang w:eastAsia="fr-FR"/>
        </w:rPr>
        <w:t xml:space="preserve">. </w:t>
      </w:r>
      <w:r w:rsidRPr="00592253">
        <w:rPr>
          <w:rFonts w:eastAsia="Times New Roman"/>
          <w:color w:val="000000"/>
          <w:lang w:eastAsia="fr-FR"/>
        </w:rPr>
        <w:t xml:space="preserve">Nous considérons que le regard de chaque acteur de terrain est singulier, observer une situation est déjà </w:t>
      </w:r>
      <w:r w:rsidR="00336A31">
        <w:rPr>
          <w:rFonts w:eastAsia="Times New Roman"/>
          <w:color w:val="000000"/>
          <w:lang w:eastAsia="fr-FR"/>
        </w:rPr>
        <w:t xml:space="preserve">une </w:t>
      </w:r>
      <w:r w:rsidRPr="00592253">
        <w:rPr>
          <w:rFonts w:eastAsia="Times New Roman"/>
          <w:color w:val="000000"/>
          <w:lang w:eastAsia="fr-FR"/>
        </w:rPr>
        <w:t>lecture, une capture qui met en rapport la connaissance de l’acteur et ce qui sera ensuite vérifié</w:t>
      </w:r>
      <w:r w:rsidR="00336A31">
        <w:rPr>
          <w:rFonts w:eastAsia="Times New Roman"/>
          <w:color w:val="000000"/>
          <w:lang w:eastAsia="fr-FR"/>
        </w:rPr>
        <w:t>e</w:t>
      </w:r>
      <w:r w:rsidRPr="00592253">
        <w:rPr>
          <w:rFonts w:eastAsia="Times New Roman"/>
          <w:color w:val="000000"/>
          <w:lang w:eastAsia="fr-FR"/>
        </w:rPr>
        <w:t>, modifié</w:t>
      </w:r>
      <w:r w:rsidR="00336A31">
        <w:rPr>
          <w:rFonts w:eastAsia="Times New Roman"/>
          <w:color w:val="000000"/>
          <w:lang w:eastAsia="fr-FR"/>
        </w:rPr>
        <w:t>e</w:t>
      </w:r>
      <w:r w:rsidRPr="00592253">
        <w:rPr>
          <w:rFonts w:eastAsia="Times New Roman"/>
          <w:color w:val="000000"/>
          <w:lang w:eastAsia="fr-FR"/>
        </w:rPr>
        <w:t xml:space="preserve"> par l’évaluation qu’il mènera de sa pratique. La dimension du désir de l’acteur est présente dans la construction de son analyse et des outils qu’il a choisi de s’appuyer pour transmettre à l’autre le regard qu’il porte sur sa pratique et sur l’</w:t>
      </w:r>
      <w:r w:rsidR="00390A2B" w:rsidRPr="00592253">
        <w:rPr>
          <w:rFonts w:eastAsia="Times New Roman"/>
          <w:color w:val="000000"/>
          <w:lang w:eastAsia="fr-FR"/>
        </w:rPr>
        <w:t>impact</w:t>
      </w:r>
      <w:r w:rsidRPr="00592253">
        <w:rPr>
          <w:rFonts w:eastAsia="Times New Roman"/>
          <w:color w:val="000000"/>
          <w:lang w:eastAsia="fr-FR"/>
        </w:rPr>
        <w:t xml:space="preserve"> social de l’action vacances dans la vie de chaque famille. Autrement dit, ce qui a changé dans la rythmicité/</w:t>
      </w:r>
      <w:r w:rsidR="00390A2B" w:rsidRPr="00592253">
        <w:rPr>
          <w:rFonts w:eastAsia="Times New Roman"/>
          <w:color w:val="000000"/>
          <w:lang w:eastAsia="fr-FR"/>
        </w:rPr>
        <w:t>dynamique de</w:t>
      </w:r>
      <w:r w:rsidRPr="00592253">
        <w:rPr>
          <w:rFonts w:eastAsia="Times New Roman"/>
          <w:color w:val="000000"/>
          <w:lang w:eastAsia="fr-FR"/>
        </w:rPr>
        <w:t xml:space="preserve"> vie de chaque famille.</w:t>
      </w:r>
    </w:p>
    <w:p w14:paraId="530BDA67" w14:textId="77777777" w:rsidR="00592253" w:rsidRPr="00592253" w:rsidRDefault="00592253" w:rsidP="00E83C9D">
      <w:pPr>
        <w:rPr>
          <w:rFonts w:ascii="Times New Roman" w:eastAsia="Times New Roman" w:hAnsi="Times New Roman"/>
          <w:sz w:val="24"/>
          <w:szCs w:val="24"/>
          <w:lang w:eastAsia="fr-FR"/>
        </w:rPr>
      </w:pPr>
    </w:p>
    <w:p w14:paraId="08C6891F" w14:textId="22C40089" w:rsidR="00592253" w:rsidRPr="00592253" w:rsidRDefault="00592253" w:rsidP="00E83C9D">
      <w:pPr>
        <w:rPr>
          <w:rFonts w:ascii="Times New Roman" w:eastAsia="Times New Roman" w:hAnsi="Times New Roman"/>
          <w:sz w:val="24"/>
          <w:szCs w:val="24"/>
          <w:lang w:eastAsia="fr-FR"/>
        </w:rPr>
      </w:pPr>
      <w:r w:rsidRPr="00592253">
        <w:rPr>
          <w:rFonts w:eastAsia="Times New Roman"/>
          <w:color w:val="000000"/>
          <w:lang w:eastAsia="fr-FR"/>
        </w:rPr>
        <w:t xml:space="preserve">Nous vous invitons à partager avec nous vos mémoires de </w:t>
      </w:r>
      <w:proofErr w:type="gramStart"/>
      <w:r w:rsidRPr="00592253">
        <w:rPr>
          <w:rFonts w:eastAsia="Times New Roman"/>
          <w:color w:val="000000"/>
          <w:lang w:eastAsia="fr-FR"/>
        </w:rPr>
        <w:t>travail,  qui</w:t>
      </w:r>
      <w:proofErr w:type="gramEnd"/>
      <w:r w:rsidRPr="00592253">
        <w:rPr>
          <w:rFonts w:eastAsia="Times New Roman"/>
          <w:color w:val="000000"/>
          <w:lang w:eastAsia="fr-FR"/>
        </w:rPr>
        <w:t xml:space="preserve"> nous guideront dans la construction grille de lecture scientifique de l’</w:t>
      </w:r>
      <w:r w:rsidR="00390A2B" w:rsidRPr="00592253">
        <w:rPr>
          <w:rFonts w:eastAsia="Times New Roman"/>
          <w:color w:val="000000"/>
          <w:lang w:eastAsia="fr-FR"/>
        </w:rPr>
        <w:t>impact</w:t>
      </w:r>
      <w:r w:rsidRPr="00592253">
        <w:rPr>
          <w:rFonts w:eastAsia="Times New Roman"/>
          <w:color w:val="000000"/>
          <w:lang w:eastAsia="fr-FR"/>
        </w:rPr>
        <w:t xml:space="preserve"> sociale de </w:t>
      </w:r>
      <w:r w:rsidR="00336A31">
        <w:rPr>
          <w:rFonts w:eastAsia="Times New Roman"/>
          <w:color w:val="000000"/>
          <w:lang w:eastAsia="fr-FR"/>
        </w:rPr>
        <w:t>R</w:t>
      </w:r>
      <w:r w:rsidRPr="00592253">
        <w:rPr>
          <w:rFonts w:eastAsia="Times New Roman"/>
          <w:color w:val="000000"/>
          <w:lang w:eastAsia="fr-FR"/>
        </w:rPr>
        <w:t xml:space="preserve">espirations à échelle national. Pour ce faire vous pouvez vous servir des modes </w:t>
      </w:r>
      <w:proofErr w:type="gramStart"/>
      <w:r w:rsidRPr="00592253">
        <w:rPr>
          <w:rFonts w:eastAsia="Times New Roman"/>
          <w:color w:val="000000"/>
          <w:lang w:eastAsia="fr-FR"/>
        </w:rPr>
        <w:t>d’inscription  :</w:t>
      </w:r>
      <w:proofErr w:type="gramEnd"/>
      <w:r w:rsidRPr="00592253">
        <w:rPr>
          <w:rFonts w:eastAsia="Times New Roman"/>
          <w:color w:val="4A86E8"/>
          <w:lang w:eastAsia="fr-FR"/>
        </w:rPr>
        <w:t xml:space="preserve"> films, photos, dessins, audio </w:t>
      </w:r>
      <w:r w:rsidR="00390A2B" w:rsidRPr="00592253">
        <w:rPr>
          <w:rFonts w:eastAsia="Times New Roman"/>
          <w:color w:val="4A86E8"/>
          <w:lang w:eastAsia="fr-FR"/>
        </w:rPr>
        <w:t>WhatsApp</w:t>
      </w:r>
      <w:r w:rsidR="00296C84">
        <w:rPr>
          <w:rFonts w:eastAsia="Times New Roman"/>
          <w:color w:val="4A86E8"/>
          <w:lang w:eastAsia="fr-FR"/>
        </w:rPr>
        <w:t>.</w:t>
      </w:r>
    </w:p>
    <w:p w14:paraId="43872CB9" w14:textId="444B2152" w:rsidR="00592253" w:rsidRPr="00592253" w:rsidRDefault="00336A31" w:rsidP="00336A31">
      <w:pPr>
        <w:pStyle w:val="Titre2"/>
        <w:rPr>
          <w:rFonts w:eastAsia="Times New Roman"/>
          <w:lang w:eastAsia="fr-FR"/>
        </w:rPr>
      </w:pPr>
      <w:bookmarkStart w:id="11" w:name="_Toc77543163"/>
      <w:r>
        <w:rPr>
          <w:rFonts w:eastAsia="Times New Roman"/>
          <w:lang w:eastAsia="fr-FR"/>
        </w:rPr>
        <w:t>Conseils</w:t>
      </w:r>
      <w:bookmarkEnd w:id="11"/>
    </w:p>
    <w:p w14:paraId="33CB9378" w14:textId="628F5368" w:rsidR="00592253" w:rsidRPr="00592253" w:rsidRDefault="00336A31" w:rsidP="00E83C9D">
      <w:pPr>
        <w:rPr>
          <w:rFonts w:ascii="Times New Roman" w:eastAsia="Times New Roman" w:hAnsi="Times New Roman"/>
          <w:sz w:val="24"/>
          <w:szCs w:val="24"/>
          <w:lang w:eastAsia="fr-FR"/>
        </w:rPr>
      </w:pPr>
      <w:r>
        <w:rPr>
          <w:rFonts w:eastAsia="Times New Roman"/>
          <w:b/>
          <w:bCs/>
          <w:color w:val="000000"/>
          <w:lang w:eastAsia="fr-FR"/>
        </w:rPr>
        <w:t xml:space="preserve">1/ </w:t>
      </w:r>
      <w:r w:rsidR="00592253" w:rsidRPr="00592253">
        <w:rPr>
          <w:rFonts w:eastAsia="Times New Roman"/>
          <w:b/>
          <w:bCs/>
          <w:color w:val="000000"/>
          <w:lang w:eastAsia="fr-FR"/>
        </w:rPr>
        <w:t>Auto-Évaluation de la pratique</w:t>
      </w:r>
      <w:r>
        <w:rPr>
          <w:rFonts w:eastAsia="Times New Roman"/>
          <w:b/>
          <w:bCs/>
          <w:color w:val="000000"/>
          <w:lang w:eastAsia="fr-FR"/>
        </w:rPr>
        <w:t xml:space="preserve"> </w:t>
      </w:r>
      <w:r w:rsidR="00592253" w:rsidRPr="00592253">
        <w:rPr>
          <w:rFonts w:eastAsia="Times New Roman"/>
          <w:b/>
          <w:bCs/>
          <w:color w:val="000000"/>
          <w:lang w:eastAsia="fr-FR"/>
        </w:rPr>
        <w:t>: </w:t>
      </w:r>
    </w:p>
    <w:p w14:paraId="297220D9" w14:textId="46EF667C" w:rsidR="00592253" w:rsidRPr="00592253" w:rsidRDefault="00592253" w:rsidP="00E83C9D">
      <w:pPr>
        <w:rPr>
          <w:rFonts w:ascii="Times New Roman" w:eastAsia="Times New Roman" w:hAnsi="Times New Roman"/>
          <w:sz w:val="24"/>
          <w:szCs w:val="24"/>
          <w:lang w:eastAsia="fr-FR"/>
        </w:rPr>
      </w:pPr>
      <w:r w:rsidRPr="00592253">
        <w:rPr>
          <w:rFonts w:eastAsia="Times New Roman"/>
          <w:color w:val="000000"/>
          <w:lang w:eastAsia="fr-FR"/>
        </w:rPr>
        <w:t xml:space="preserve">Création d’un groupe </w:t>
      </w:r>
      <w:r w:rsidR="00390A2B" w:rsidRPr="00592253">
        <w:rPr>
          <w:rFonts w:eastAsia="Times New Roman"/>
          <w:color w:val="000000"/>
          <w:lang w:eastAsia="fr-FR"/>
        </w:rPr>
        <w:t>WhatsApp</w:t>
      </w:r>
      <w:r w:rsidR="00336A31">
        <w:rPr>
          <w:rFonts w:eastAsia="Times New Roman"/>
          <w:color w:val="000000"/>
          <w:lang w:eastAsia="fr-FR"/>
        </w:rPr>
        <w:t>/Drive partagé</w:t>
      </w:r>
      <w:r w:rsidRPr="00592253">
        <w:rPr>
          <w:rFonts w:eastAsia="Times New Roman"/>
          <w:color w:val="000000"/>
          <w:lang w:eastAsia="fr-FR"/>
        </w:rPr>
        <w:t xml:space="preserve"> régionale</w:t>
      </w:r>
      <w:r w:rsidR="00336A31">
        <w:rPr>
          <w:rFonts w:eastAsia="Times New Roman"/>
          <w:color w:val="000000"/>
          <w:lang w:eastAsia="fr-FR"/>
        </w:rPr>
        <w:t xml:space="preserve"> </w:t>
      </w:r>
      <w:r w:rsidRPr="00592253">
        <w:rPr>
          <w:rFonts w:eastAsia="Times New Roman"/>
          <w:color w:val="000000"/>
          <w:lang w:eastAsia="fr-FR"/>
        </w:rPr>
        <w:t>:  dépôt d’une trace évaluative par jour.</w:t>
      </w:r>
    </w:p>
    <w:p w14:paraId="1A62E2CD" w14:textId="6B4835C2" w:rsidR="00592253" w:rsidRPr="00592253" w:rsidRDefault="00592253" w:rsidP="00E83C9D">
      <w:pPr>
        <w:rPr>
          <w:rFonts w:ascii="Times New Roman" w:eastAsia="Times New Roman" w:hAnsi="Times New Roman"/>
          <w:sz w:val="24"/>
          <w:szCs w:val="24"/>
          <w:lang w:eastAsia="fr-FR"/>
        </w:rPr>
      </w:pPr>
      <w:r w:rsidRPr="00336A31">
        <w:rPr>
          <w:rFonts w:eastAsia="Times New Roman"/>
          <w:b/>
          <w:bCs/>
          <w:color w:val="000000"/>
          <w:lang w:eastAsia="fr-FR"/>
        </w:rPr>
        <w:t>Consigne</w:t>
      </w:r>
      <w:r w:rsidR="00336A31">
        <w:rPr>
          <w:rFonts w:eastAsia="Times New Roman"/>
          <w:color w:val="000000"/>
          <w:lang w:eastAsia="fr-FR"/>
        </w:rPr>
        <w:t xml:space="preserve"> </w:t>
      </w:r>
      <w:r w:rsidRPr="00592253">
        <w:rPr>
          <w:rFonts w:eastAsia="Times New Roman"/>
          <w:color w:val="000000"/>
          <w:lang w:eastAsia="fr-FR"/>
        </w:rPr>
        <w:t xml:space="preserve">: à la fin de chaque journée de </w:t>
      </w:r>
      <w:r w:rsidR="00390A2B" w:rsidRPr="00592253">
        <w:rPr>
          <w:rFonts w:eastAsia="Times New Roman"/>
          <w:color w:val="000000"/>
          <w:lang w:eastAsia="fr-FR"/>
        </w:rPr>
        <w:t>travail l’actrice</w:t>
      </w:r>
      <w:r w:rsidRPr="00592253">
        <w:rPr>
          <w:rFonts w:eastAsia="Times New Roman"/>
          <w:color w:val="000000"/>
          <w:lang w:eastAsia="fr-FR"/>
        </w:rPr>
        <w:t>-er partage une trace écrite de sa journée (sous le format d’une ou deux phrases) accompagnés si souhaités, d’une image, film, audio, illustrative de cette pratique.   </w:t>
      </w:r>
    </w:p>
    <w:p w14:paraId="5EA38E44" w14:textId="198C6FAB" w:rsidR="00592253" w:rsidRPr="00592253" w:rsidRDefault="00592253" w:rsidP="00E83C9D">
      <w:pPr>
        <w:rPr>
          <w:rFonts w:ascii="Times New Roman" w:eastAsia="Times New Roman" w:hAnsi="Times New Roman"/>
          <w:sz w:val="24"/>
          <w:szCs w:val="24"/>
          <w:lang w:eastAsia="fr-FR"/>
        </w:rPr>
      </w:pPr>
      <w:r w:rsidRPr="00592253">
        <w:rPr>
          <w:rFonts w:eastAsia="Times New Roman"/>
          <w:b/>
          <w:bCs/>
          <w:color w:val="000000"/>
          <w:lang w:eastAsia="fr-FR"/>
        </w:rPr>
        <w:t>Objectif</w:t>
      </w:r>
      <w:r w:rsidR="00336A31">
        <w:rPr>
          <w:rFonts w:eastAsia="Times New Roman"/>
          <w:b/>
          <w:bCs/>
          <w:color w:val="000000"/>
          <w:lang w:eastAsia="fr-FR"/>
        </w:rPr>
        <w:t xml:space="preserve"> </w:t>
      </w:r>
      <w:r w:rsidRPr="00592253">
        <w:rPr>
          <w:rFonts w:eastAsia="Times New Roman"/>
          <w:b/>
          <w:bCs/>
          <w:color w:val="000000"/>
          <w:lang w:eastAsia="fr-FR"/>
        </w:rPr>
        <w:t>:</w:t>
      </w:r>
      <w:r w:rsidRPr="00592253">
        <w:rPr>
          <w:rFonts w:eastAsia="Times New Roman"/>
          <w:color w:val="000000"/>
          <w:lang w:eastAsia="fr-FR"/>
        </w:rPr>
        <w:t xml:space="preserve"> partage de pratique de </w:t>
      </w:r>
      <w:r w:rsidR="00390A2B" w:rsidRPr="00592253">
        <w:rPr>
          <w:rFonts w:eastAsia="Times New Roman"/>
          <w:color w:val="000000"/>
          <w:lang w:eastAsia="fr-FR"/>
        </w:rPr>
        <w:t>terrain à</w:t>
      </w:r>
      <w:r w:rsidRPr="00592253">
        <w:rPr>
          <w:rFonts w:eastAsia="Times New Roman"/>
          <w:color w:val="000000"/>
          <w:lang w:eastAsia="fr-FR"/>
        </w:rPr>
        <w:t xml:space="preserve"> échelle nationale, levier pour parler des créations, difficultés auxquelles les équipes sont confrontés. Développer </w:t>
      </w:r>
      <w:r w:rsidR="00390A2B" w:rsidRPr="00592253">
        <w:rPr>
          <w:rFonts w:eastAsia="Times New Roman"/>
          <w:color w:val="000000"/>
          <w:lang w:eastAsia="fr-FR"/>
        </w:rPr>
        <w:t>des réseaux</w:t>
      </w:r>
      <w:r w:rsidRPr="00592253">
        <w:rPr>
          <w:rFonts w:eastAsia="Times New Roman"/>
          <w:color w:val="000000"/>
          <w:lang w:eastAsia="fr-FR"/>
        </w:rPr>
        <w:t xml:space="preserve"> d’entraides et solidarité entre les acteurs.</w:t>
      </w:r>
    </w:p>
    <w:p w14:paraId="43959E98" w14:textId="46FF3EA2" w:rsidR="00592253" w:rsidRPr="00592253" w:rsidRDefault="00592253" w:rsidP="00E83C9D">
      <w:pPr>
        <w:rPr>
          <w:rFonts w:ascii="Times New Roman" w:eastAsia="Times New Roman" w:hAnsi="Times New Roman"/>
          <w:sz w:val="24"/>
          <w:szCs w:val="24"/>
          <w:lang w:eastAsia="fr-FR"/>
        </w:rPr>
      </w:pPr>
      <w:r w:rsidRPr="00592253">
        <w:rPr>
          <w:rFonts w:eastAsia="Times New Roman"/>
          <w:b/>
          <w:bCs/>
          <w:color w:val="000000"/>
          <w:lang w:eastAsia="fr-FR"/>
        </w:rPr>
        <w:t>Organisation</w:t>
      </w:r>
      <w:r w:rsidR="00336A31">
        <w:rPr>
          <w:rFonts w:eastAsia="Times New Roman"/>
          <w:b/>
          <w:bCs/>
          <w:color w:val="000000"/>
          <w:lang w:eastAsia="fr-FR"/>
        </w:rPr>
        <w:t xml:space="preserve"> </w:t>
      </w:r>
      <w:r w:rsidRPr="00592253">
        <w:rPr>
          <w:rFonts w:eastAsia="Times New Roman"/>
          <w:b/>
          <w:bCs/>
          <w:color w:val="000000"/>
          <w:lang w:eastAsia="fr-FR"/>
        </w:rPr>
        <w:t>:</w:t>
      </w:r>
      <w:r w:rsidRPr="00592253">
        <w:rPr>
          <w:rFonts w:eastAsia="Times New Roman"/>
          <w:color w:val="000000"/>
          <w:lang w:eastAsia="fr-FR"/>
        </w:rPr>
        <w:t xml:space="preserve"> par souci </w:t>
      </w:r>
      <w:proofErr w:type="gramStart"/>
      <w:r w:rsidRPr="00592253">
        <w:rPr>
          <w:rFonts w:eastAsia="Times New Roman"/>
          <w:color w:val="000000"/>
          <w:lang w:eastAsia="fr-FR"/>
        </w:rPr>
        <w:t>déontologique,  les</w:t>
      </w:r>
      <w:proofErr w:type="gramEnd"/>
      <w:r w:rsidRPr="00592253">
        <w:rPr>
          <w:rFonts w:eastAsia="Times New Roman"/>
          <w:color w:val="000000"/>
          <w:lang w:eastAsia="fr-FR"/>
        </w:rPr>
        <w:t xml:space="preserve"> données récoltés sur le groupe seront anonymisé</w:t>
      </w:r>
      <w:r w:rsidR="00336A31">
        <w:rPr>
          <w:rFonts w:eastAsia="Times New Roman"/>
          <w:color w:val="000000"/>
          <w:lang w:eastAsia="fr-FR"/>
        </w:rPr>
        <w:t>e</w:t>
      </w:r>
      <w:r w:rsidRPr="00592253">
        <w:rPr>
          <w:rFonts w:eastAsia="Times New Roman"/>
          <w:color w:val="000000"/>
          <w:lang w:eastAsia="fr-FR"/>
        </w:rPr>
        <w:t>s par l’</w:t>
      </w:r>
      <w:r w:rsidR="00336A31">
        <w:rPr>
          <w:rFonts w:eastAsia="Times New Roman"/>
          <w:color w:val="000000"/>
          <w:lang w:eastAsia="fr-FR"/>
        </w:rPr>
        <w:t>ARESH</w:t>
      </w:r>
      <w:r w:rsidRPr="00592253">
        <w:rPr>
          <w:rFonts w:eastAsia="Times New Roman"/>
          <w:color w:val="000000"/>
          <w:lang w:eastAsia="fr-FR"/>
        </w:rPr>
        <w:t>. </w:t>
      </w:r>
    </w:p>
    <w:p w14:paraId="5DF20987" w14:textId="77777777" w:rsidR="00592253" w:rsidRPr="00592253" w:rsidRDefault="00592253" w:rsidP="00E83C9D">
      <w:pPr>
        <w:rPr>
          <w:rFonts w:ascii="Times New Roman" w:eastAsia="Times New Roman" w:hAnsi="Times New Roman"/>
          <w:sz w:val="24"/>
          <w:szCs w:val="24"/>
          <w:lang w:eastAsia="fr-FR"/>
        </w:rPr>
      </w:pPr>
    </w:p>
    <w:p w14:paraId="296477DB" w14:textId="21641DC0" w:rsidR="00592253" w:rsidRPr="00592253" w:rsidRDefault="00336A31" w:rsidP="00E83C9D">
      <w:pPr>
        <w:rPr>
          <w:rFonts w:ascii="Times New Roman" w:eastAsia="Times New Roman" w:hAnsi="Times New Roman"/>
          <w:sz w:val="24"/>
          <w:szCs w:val="24"/>
          <w:lang w:eastAsia="fr-FR"/>
        </w:rPr>
      </w:pPr>
      <w:r>
        <w:rPr>
          <w:rFonts w:eastAsia="Times New Roman"/>
          <w:b/>
          <w:bCs/>
          <w:color w:val="000000"/>
          <w:lang w:eastAsia="fr-FR"/>
        </w:rPr>
        <w:t xml:space="preserve">2/ </w:t>
      </w:r>
      <w:r w:rsidR="00592253" w:rsidRPr="00592253">
        <w:rPr>
          <w:rFonts w:eastAsia="Times New Roman"/>
          <w:b/>
          <w:bCs/>
          <w:color w:val="000000"/>
          <w:lang w:eastAsia="fr-FR"/>
        </w:rPr>
        <w:t>Évaluation de l’</w:t>
      </w:r>
      <w:r w:rsidR="00390A2B" w:rsidRPr="00592253">
        <w:rPr>
          <w:rFonts w:eastAsia="Times New Roman"/>
          <w:b/>
          <w:bCs/>
          <w:color w:val="000000"/>
          <w:lang w:eastAsia="fr-FR"/>
        </w:rPr>
        <w:t>impact</w:t>
      </w:r>
      <w:r w:rsidR="00592253" w:rsidRPr="00592253">
        <w:rPr>
          <w:rFonts w:eastAsia="Times New Roman"/>
          <w:b/>
          <w:bCs/>
          <w:color w:val="000000"/>
          <w:lang w:eastAsia="fr-FR"/>
        </w:rPr>
        <w:t xml:space="preserve"> social de l’action Vacances dans la dynamique de vie des familles</w:t>
      </w:r>
      <w:r>
        <w:rPr>
          <w:rFonts w:eastAsia="Times New Roman"/>
          <w:b/>
          <w:bCs/>
          <w:color w:val="000000"/>
          <w:lang w:eastAsia="fr-FR"/>
        </w:rPr>
        <w:t xml:space="preserve"> </w:t>
      </w:r>
      <w:r w:rsidR="00592253" w:rsidRPr="00592253">
        <w:rPr>
          <w:rFonts w:eastAsia="Times New Roman"/>
          <w:b/>
          <w:bCs/>
          <w:color w:val="000000"/>
          <w:lang w:eastAsia="fr-FR"/>
        </w:rPr>
        <w:t>:</w:t>
      </w:r>
    </w:p>
    <w:p w14:paraId="339E6D96" w14:textId="407AAB1A" w:rsidR="00592253" w:rsidRPr="00592253" w:rsidRDefault="00592253" w:rsidP="00E83C9D">
      <w:pPr>
        <w:rPr>
          <w:rFonts w:ascii="Times New Roman" w:eastAsia="Times New Roman" w:hAnsi="Times New Roman"/>
          <w:sz w:val="24"/>
          <w:szCs w:val="24"/>
          <w:lang w:eastAsia="fr-FR"/>
        </w:rPr>
      </w:pPr>
      <w:r w:rsidRPr="00592253">
        <w:rPr>
          <w:rFonts w:eastAsia="Times New Roman"/>
          <w:color w:val="000000"/>
          <w:lang w:eastAsia="fr-FR"/>
        </w:rPr>
        <w:t xml:space="preserve">Aider </w:t>
      </w:r>
      <w:r w:rsidR="00390A2B" w:rsidRPr="00592253">
        <w:rPr>
          <w:rFonts w:eastAsia="Times New Roman"/>
          <w:color w:val="000000"/>
          <w:lang w:eastAsia="fr-FR"/>
        </w:rPr>
        <w:t>les familles</w:t>
      </w:r>
      <w:r w:rsidRPr="00592253">
        <w:rPr>
          <w:rFonts w:eastAsia="Times New Roman"/>
          <w:color w:val="000000"/>
          <w:lang w:eastAsia="fr-FR"/>
        </w:rPr>
        <w:t xml:space="preserve"> à formuler et énoncer les attentes, vécus et changements dans leur rythmicité de vie </w:t>
      </w:r>
      <w:r w:rsidR="00390A2B" w:rsidRPr="00592253">
        <w:rPr>
          <w:rFonts w:eastAsia="Times New Roman"/>
          <w:color w:val="000000"/>
          <w:lang w:eastAsia="fr-FR"/>
        </w:rPr>
        <w:t>suite aux</w:t>
      </w:r>
      <w:r w:rsidRPr="00592253">
        <w:rPr>
          <w:rFonts w:eastAsia="Times New Roman"/>
          <w:color w:val="000000"/>
          <w:lang w:eastAsia="fr-FR"/>
        </w:rPr>
        <w:t xml:space="preserve"> sorties culturelles/séjour de vacances</w:t>
      </w:r>
      <w:r w:rsidR="0059792D">
        <w:rPr>
          <w:rFonts w:eastAsia="Times New Roman"/>
          <w:color w:val="000000"/>
          <w:lang w:eastAsia="fr-FR"/>
        </w:rPr>
        <w:t xml:space="preserve">. Mettre en lumière </w:t>
      </w:r>
      <w:r w:rsidRPr="00592253">
        <w:rPr>
          <w:rFonts w:eastAsia="Times New Roman"/>
          <w:color w:val="000000"/>
          <w:lang w:eastAsia="fr-FR"/>
        </w:rPr>
        <w:t xml:space="preserve">les effets </w:t>
      </w:r>
      <w:r w:rsidR="00390A2B" w:rsidRPr="00592253">
        <w:rPr>
          <w:rFonts w:eastAsia="Times New Roman"/>
          <w:color w:val="000000"/>
          <w:lang w:eastAsia="fr-FR"/>
        </w:rPr>
        <w:t>engendrés sur</w:t>
      </w:r>
      <w:r w:rsidRPr="00592253">
        <w:rPr>
          <w:rFonts w:eastAsia="Times New Roman"/>
          <w:color w:val="000000"/>
          <w:lang w:eastAsia="fr-FR"/>
        </w:rPr>
        <w:t xml:space="preserve"> la sociabilisation et </w:t>
      </w:r>
      <w:r w:rsidR="00390A2B" w:rsidRPr="00592253">
        <w:rPr>
          <w:rFonts w:eastAsia="Times New Roman"/>
          <w:color w:val="000000"/>
          <w:lang w:eastAsia="fr-FR"/>
        </w:rPr>
        <w:t>l’émancipation des</w:t>
      </w:r>
      <w:r w:rsidRPr="00592253">
        <w:rPr>
          <w:rFonts w:eastAsia="Times New Roman"/>
          <w:color w:val="000000"/>
          <w:lang w:eastAsia="fr-FR"/>
        </w:rPr>
        <w:t xml:space="preserve"> enfants.</w:t>
      </w:r>
    </w:p>
    <w:p w14:paraId="03FC21CF" w14:textId="1968085B" w:rsidR="00592253" w:rsidRPr="00592253" w:rsidRDefault="00592253" w:rsidP="00E83C9D">
      <w:pPr>
        <w:rPr>
          <w:rFonts w:ascii="Times New Roman" w:eastAsia="Times New Roman" w:hAnsi="Times New Roman"/>
          <w:sz w:val="24"/>
          <w:szCs w:val="24"/>
          <w:lang w:eastAsia="fr-FR"/>
        </w:rPr>
      </w:pPr>
      <w:proofErr w:type="gramStart"/>
      <w:r w:rsidRPr="00592253">
        <w:rPr>
          <w:rFonts w:eastAsia="Times New Roman"/>
          <w:b/>
          <w:bCs/>
          <w:color w:val="000000"/>
          <w:lang w:eastAsia="fr-FR"/>
        </w:rPr>
        <w:t>Objectif:</w:t>
      </w:r>
      <w:proofErr w:type="gramEnd"/>
      <w:r w:rsidRPr="00592253">
        <w:rPr>
          <w:rFonts w:eastAsia="Times New Roman"/>
          <w:b/>
          <w:bCs/>
          <w:color w:val="000000"/>
          <w:lang w:eastAsia="fr-FR"/>
        </w:rPr>
        <w:t xml:space="preserve"> </w:t>
      </w:r>
      <w:r w:rsidRPr="00592253">
        <w:rPr>
          <w:rFonts w:eastAsia="Times New Roman"/>
          <w:color w:val="000000"/>
          <w:lang w:eastAsia="fr-FR"/>
        </w:rPr>
        <w:t xml:space="preserve">  saisir un marqueur AVANT et APRÈS vacances par une question semi-directive, </w:t>
      </w:r>
      <w:r w:rsidR="00390A2B" w:rsidRPr="00592253">
        <w:rPr>
          <w:rFonts w:eastAsia="Times New Roman"/>
          <w:color w:val="000000"/>
          <w:lang w:eastAsia="fr-FR"/>
        </w:rPr>
        <w:t>donnant à</w:t>
      </w:r>
      <w:r w:rsidRPr="00592253">
        <w:rPr>
          <w:rFonts w:eastAsia="Times New Roman"/>
          <w:color w:val="000000"/>
          <w:lang w:eastAsia="fr-FR"/>
        </w:rPr>
        <w:t xml:space="preserve"> l’informateur la liberté pour qu’il évoque et nomme la thématique qu’il souhaite. </w:t>
      </w:r>
    </w:p>
    <w:p w14:paraId="7AA9ADCE" w14:textId="77777777" w:rsidR="00592253" w:rsidRPr="0059792D" w:rsidRDefault="00592253" w:rsidP="0059792D">
      <w:pPr>
        <w:ind w:left="708"/>
        <w:rPr>
          <w:rFonts w:ascii="Times New Roman" w:eastAsia="Times New Roman" w:hAnsi="Times New Roman"/>
          <w:i/>
          <w:iCs/>
          <w:sz w:val="24"/>
          <w:szCs w:val="24"/>
          <w:lang w:eastAsia="fr-FR"/>
        </w:rPr>
      </w:pPr>
      <w:r w:rsidRPr="0059792D">
        <w:rPr>
          <w:rFonts w:eastAsia="Times New Roman"/>
          <w:i/>
          <w:iCs/>
          <w:color w:val="000000"/>
          <w:lang w:eastAsia="fr-FR"/>
        </w:rPr>
        <w:t xml:space="preserve">Ex. Comment tu te sentais avant les vacances ? </w:t>
      </w:r>
      <w:proofErr w:type="gramStart"/>
      <w:r w:rsidRPr="0059792D">
        <w:rPr>
          <w:rFonts w:eastAsia="Times New Roman"/>
          <w:color w:val="000000"/>
          <w:lang w:eastAsia="fr-FR"/>
        </w:rPr>
        <w:t>Réponse</w:t>
      </w:r>
      <w:r w:rsidRPr="0059792D">
        <w:rPr>
          <w:rFonts w:eastAsia="Times New Roman"/>
          <w:i/>
          <w:iCs/>
          <w:color w:val="000000"/>
          <w:lang w:eastAsia="fr-FR"/>
        </w:rPr>
        <w:t>:</w:t>
      </w:r>
      <w:proofErr w:type="gramEnd"/>
      <w:r w:rsidRPr="0059792D">
        <w:rPr>
          <w:rFonts w:eastAsia="Times New Roman"/>
          <w:i/>
          <w:iCs/>
          <w:color w:val="000000"/>
          <w:lang w:eastAsia="fr-FR"/>
        </w:rPr>
        <w:t xml:space="preserve"> vécus, ressentis, expectatives….</w:t>
      </w:r>
    </w:p>
    <w:p w14:paraId="5A7DAD19" w14:textId="52B238EC" w:rsidR="00592253" w:rsidRPr="00592253" w:rsidRDefault="00592253" w:rsidP="00E83C9D">
      <w:pPr>
        <w:rPr>
          <w:rFonts w:ascii="Times New Roman" w:eastAsia="Times New Roman" w:hAnsi="Times New Roman"/>
          <w:sz w:val="24"/>
          <w:szCs w:val="24"/>
          <w:lang w:eastAsia="fr-FR"/>
        </w:rPr>
      </w:pPr>
      <w:r w:rsidRPr="00592253">
        <w:rPr>
          <w:rFonts w:eastAsia="Times New Roman"/>
          <w:color w:val="000000"/>
          <w:lang w:eastAsia="fr-FR"/>
        </w:rPr>
        <w:t xml:space="preserve">L’interlocuteur rebondit sur un aspect de la réponse pour savoir si cela a été transformé </w:t>
      </w:r>
      <w:r w:rsidR="0059792D">
        <w:rPr>
          <w:rFonts w:eastAsia="Times New Roman"/>
          <w:color w:val="000000"/>
          <w:lang w:eastAsia="fr-FR"/>
        </w:rPr>
        <w:t xml:space="preserve">par/dans/pendant </w:t>
      </w:r>
      <w:r w:rsidRPr="00592253">
        <w:rPr>
          <w:rFonts w:eastAsia="Times New Roman"/>
          <w:color w:val="000000"/>
          <w:lang w:eastAsia="fr-FR"/>
        </w:rPr>
        <w:t xml:space="preserve">le séjour </w:t>
      </w:r>
      <w:r w:rsidR="00390A2B" w:rsidRPr="00592253">
        <w:rPr>
          <w:rFonts w:eastAsia="Times New Roman"/>
          <w:color w:val="000000"/>
          <w:lang w:eastAsia="fr-FR"/>
        </w:rPr>
        <w:t>et tente</w:t>
      </w:r>
      <w:r w:rsidRPr="00592253">
        <w:rPr>
          <w:rFonts w:eastAsia="Times New Roman"/>
          <w:color w:val="000000"/>
          <w:lang w:eastAsia="fr-FR"/>
        </w:rPr>
        <w:t xml:space="preserve"> de comprendre le </w:t>
      </w:r>
      <w:r w:rsidR="0059792D">
        <w:rPr>
          <w:rFonts w:eastAsia="Times New Roman"/>
          <w:color w:val="000000"/>
          <w:lang w:eastAsia="fr-FR"/>
        </w:rPr>
        <w:t>« </w:t>
      </w:r>
      <w:r w:rsidRPr="00592253">
        <w:rPr>
          <w:rFonts w:eastAsia="Times New Roman"/>
          <w:color w:val="000000"/>
          <w:lang w:eastAsia="fr-FR"/>
        </w:rPr>
        <w:t>pourquoi</w:t>
      </w:r>
      <w:r w:rsidR="0059792D">
        <w:rPr>
          <w:rFonts w:eastAsia="Times New Roman"/>
          <w:color w:val="000000"/>
          <w:lang w:eastAsia="fr-FR"/>
        </w:rPr>
        <w:t> »</w:t>
      </w:r>
      <w:r w:rsidRPr="00592253">
        <w:rPr>
          <w:rFonts w:eastAsia="Times New Roman"/>
          <w:color w:val="000000"/>
          <w:lang w:eastAsia="fr-FR"/>
        </w:rPr>
        <w:t>. </w:t>
      </w:r>
    </w:p>
    <w:p w14:paraId="22667C43" w14:textId="77777777" w:rsidR="00592253" w:rsidRPr="00592253" w:rsidRDefault="00592253" w:rsidP="00E83C9D">
      <w:pPr>
        <w:rPr>
          <w:rFonts w:ascii="Times New Roman" w:eastAsia="Times New Roman" w:hAnsi="Times New Roman"/>
          <w:sz w:val="24"/>
          <w:szCs w:val="24"/>
          <w:lang w:eastAsia="fr-FR"/>
        </w:rPr>
      </w:pPr>
    </w:p>
    <w:p w14:paraId="50B9EA8F" w14:textId="1A3EA8D4" w:rsidR="00592253" w:rsidRPr="0059792D" w:rsidRDefault="00592253" w:rsidP="0059792D">
      <w:pPr>
        <w:ind w:left="708"/>
        <w:rPr>
          <w:rFonts w:eastAsia="Times New Roman"/>
          <w:i/>
          <w:iCs/>
          <w:color w:val="000000"/>
          <w:lang w:eastAsia="fr-FR"/>
        </w:rPr>
      </w:pPr>
      <w:r w:rsidRPr="0059792D">
        <w:rPr>
          <w:rFonts w:eastAsia="Times New Roman"/>
          <w:i/>
          <w:iCs/>
          <w:color w:val="000000"/>
          <w:lang w:eastAsia="fr-FR"/>
        </w:rPr>
        <w:lastRenderedPageBreak/>
        <w:t xml:space="preserve">Comment tu te sentais avant les </w:t>
      </w:r>
      <w:proofErr w:type="gramStart"/>
      <w:r w:rsidRPr="0059792D">
        <w:rPr>
          <w:rFonts w:eastAsia="Times New Roman"/>
          <w:i/>
          <w:iCs/>
          <w:color w:val="000000"/>
          <w:lang w:eastAsia="fr-FR"/>
        </w:rPr>
        <w:t>vacances?</w:t>
      </w:r>
      <w:proofErr w:type="gramEnd"/>
      <w:r w:rsidRPr="0059792D">
        <w:rPr>
          <w:rFonts w:eastAsia="Times New Roman"/>
          <w:i/>
          <w:iCs/>
          <w:color w:val="000000"/>
          <w:lang w:eastAsia="fr-FR"/>
        </w:rPr>
        <w:t> </w:t>
      </w:r>
    </w:p>
    <w:p w14:paraId="07685016" w14:textId="77777777" w:rsidR="00592253" w:rsidRPr="00592253" w:rsidRDefault="00592253" w:rsidP="0059792D">
      <w:pPr>
        <w:ind w:left="708"/>
        <w:rPr>
          <w:rFonts w:eastAsia="Times New Roman"/>
          <w:color w:val="000000"/>
          <w:lang w:eastAsia="fr-FR"/>
        </w:rPr>
      </w:pPr>
      <w:proofErr w:type="gramStart"/>
      <w:r w:rsidRPr="0059792D">
        <w:rPr>
          <w:rFonts w:eastAsia="Times New Roman"/>
          <w:i/>
          <w:iCs/>
          <w:color w:val="000000"/>
          <w:lang w:eastAsia="fr-FR"/>
        </w:rPr>
        <w:t>Rep</w:t>
      </w:r>
      <w:r w:rsidRPr="00592253">
        <w:rPr>
          <w:rFonts w:eastAsia="Times New Roman"/>
          <w:color w:val="000000"/>
          <w:lang w:eastAsia="fr-FR"/>
        </w:rPr>
        <w:t>:</w:t>
      </w:r>
      <w:proofErr w:type="gramEnd"/>
      <w:r w:rsidRPr="00592253">
        <w:rPr>
          <w:rFonts w:eastAsia="Times New Roman"/>
          <w:color w:val="000000"/>
          <w:lang w:eastAsia="fr-FR"/>
        </w:rPr>
        <w:t xml:space="preserve"> j’étais </w:t>
      </w:r>
      <w:r w:rsidRPr="00592253">
        <w:rPr>
          <w:rFonts w:eastAsia="Times New Roman"/>
          <w:b/>
          <w:bCs/>
          <w:color w:val="000000"/>
          <w:lang w:eastAsia="fr-FR"/>
        </w:rPr>
        <w:t xml:space="preserve">triste </w:t>
      </w:r>
      <w:r w:rsidRPr="00592253">
        <w:rPr>
          <w:rFonts w:eastAsia="Times New Roman"/>
          <w:color w:val="000000"/>
          <w:lang w:eastAsia="fr-FR"/>
        </w:rPr>
        <w:t xml:space="preserve">car je ne voyais plus mes amis de l’école. Je suis resté </w:t>
      </w:r>
      <w:r w:rsidRPr="00592253">
        <w:rPr>
          <w:rFonts w:eastAsia="Times New Roman"/>
          <w:b/>
          <w:bCs/>
          <w:color w:val="000000"/>
          <w:lang w:eastAsia="fr-FR"/>
        </w:rPr>
        <w:t xml:space="preserve">enfermé </w:t>
      </w:r>
      <w:r w:rsidRPr="00592253">
        <w:rPr>
          <w:rFonts w:eastAsia="Times New Roman"/>
          <w:color w:val="000000"/>
          <w:lang w:eastAsia="fr-FR"/>
        </w:rPr>
        <w:t xml:space="preserve">trop longtemps dans l’appartement, il n’y avait pas </w:t>
      </w:r>
      <w:r w:rsidRPr="00592253">
        <w:rPr>
          <w:rFonts w:eastAsia="Times New Roman"/>
          <w:b/>
          <w:bCs/>
          <w:color w:val="000000"/>
          <w:lang w:eastAsia="fr-FR"/>
        </w:rPr>
        <w:t>grande chose à faire… </w:t>
      </w:r>
    </w:p>
    <w:p w14:paraId="47D51131" w14:textId="4B2F75F4" w:rsidR="00592253" w:rsidRPr="00592253" w:rsidRDefault="00592253" w:rsidP="00E83C9D">
      <w:pPr>
        <w:rPr>
          <w:rFonts w:ascii="Times New Roman" w:eastAsia="Times New Roman" w:hAnsi="Times New Roman"/>
          <w:sz w:val="24"/>
          <w:szCs w:val="24"/>
          <w:lang w:eastAsia="fr-FR"/>
        </w:rPr>
      </w:pPr>
      <w:r w:rsidRPr="00592253">
        <w:rPr>
          <w:rFonts w:eastAsia="Times New Roman"/>
          <w:color w:val="000000"/>
          <w:lang w:eastAsia="fr-FR"/>
        </w:rPr>
        <w:t xml:space="preserve">Rebondir sur les éléments </w:t>
      </w:r>
      <w:proofErr w:type="gramStart"/>
      <w:r w:rsidRPr="00592253">
        <w:rPr>
          <w:rFonts w:eastAsia="Times New Roman"/>
          <w:color w:val="000000"/>
          <w:lang w:eastAsia="fr-FR"/>
        </w:rPr>
        <w:t>ressentis:</w:t>
      </w:r>
      <w:proofErr w:type="gramEnd"/>
      <w:r w:rsidRPr="00592253">
        <w:rPr>
          <w:rFonts w:eastAsia="Times New Roman"/>
          <w:color w:val="000000"/>
          <w:lang w:eastAsia="fr-FR"/>
        </w:rPr>
        <w:t xml:space="preserve"> tristesse, enfermement, ennuie, pour formuler l’autre question</w:t>
      </w:r>
      <w:r w:rsidR="0059792D">
        <w:rPr>
          <w:rFonts w:eastAsia="Times New Roman"/>
          <w:color w:val="000000"/>
          <w:lang w:eastAsia="fr-FR"/>
        </w:rPr>
        <w:t> :</w:t>
      </w:r>
    </w:p>
    <w:p w14:paraId="54015D4A" w14:textId="00C7832A" w:rsidR="00592253" w:rsidRPr="0059792D" w:rsidRDefault="00592253" w:rsidP="0059792D">
      <w:pPr>
        <w:ind w:left="708"/>
        <w:rPr>
          <w:rFonts w:ascii="Times New Roman" w:eastAsia="Times New Roman" w:hAnsi="Times New Roman"/>
          <w:i/>
          <w:iCs/>
          <w:sz w:val="24"/>
          <w:szCs w:val="24"/>
          <w:lang w:eastAsia="fr-FR"/>
        </w:rPr>
      </w:pPr>
      <w:r w:rsidRPr="0059792D">
        <w:rPr>
          <w:rFonts w:eastAsia="Times New Roman"/>
          <w:i/>
          <w:iCs/>
          <w:color w:val="000000"/>
          <w:lang w:eastAsia="fr-FR"/>
        </w:rPr>
        <w:t xml:space="preserve">Le séjour de vacances/sortie a </w:t>
      </w:r>
      <w:r w:rsidR="00390A2B" w:rsidRPr="0059792D">
        <w:rPr>
          <w:rFonts w:eastAsia="Times New Roman"/>
          <w:i/>
          <w:iCs/>
          <w:color w:val="000000"/>
          <w:lang w:eastAsia="fr-FR"/>
        </w:rPr>
        <w:t>permis de</w:t>
      </w:r>
      <w:r w:rsidRPr="0059792D">
        <w:rPr>
          <w:rFonts w:eastAsia="Times New Roman"/>
          <w:i/>
          <w:iCs/>
          <w:color w:val="000000"/>
          <w:lang w:eastAsia="fr-FR"/>
        </w:rPr>
        <w:t xml:space="preserve"> transformer ce sentiment de tristesse ?  </w:t>
      </w:r>
      <w:proofErr w:type="gramStart"/>
      <w:r w:rsidRPr="0059792D">
        <w:rPr>
          <w:rFonts w:eastAsia="Times New Roman"/>
          <w:i/>
          <w:iCs/>
          <w:color w:val="000000"/>
          <w:lang w:eastAsia="fr-FR"/>
        </w:rPr>
        <w:t>tu</w:t>
      </w:r>
      <w:proofErr w:type="gramEnd"/>
      <w:r w:rsidRPr="0059792D">
        <w:rPr>
          <w:rFonts w:eastAsia="Times New Roman"/>
          <w:i/>
          <w:iCs/>
          <w:color w:val="000000"/>
          <w:lang w:eastAsia="fr-FR"/>
        </w:rPr>
        <w:t xml:space="preserve"> as pu faire des activités qui </w:t>
      </w:r>
      <w:r w:rsidR="00390A2B" w:rsidRPr="0059792D">
        <w:rPr>
          <w:rFonts w:eastAsia="Times New Roman"/>
          <w:i/>
          <w:iCs/>
          <w:color w:val="000000"/>
          <w:lang w:eastAsia="fr-FR"/>
        </w:rPr>
        <w:t>t’ont intéressé</w:t>
      </w:r>
      <w:r w:rsidR="0059792D">
        <w:rPr>
          <w:rFonts w:eastAsia="Times New Roman"/>
          <w:i/>
          <w:iCs/>
          <w:color w:val="000000"/>
          <w:lang w:eastAsia="fr-FR"/>
        </w:rPr>
        <w:t>es</w:t>
      </w:r>
      <w:r w:rsidR="00390A2B" w:rsidRPr="0059792D">
        <w:rPr>
          <w:rFonts w:eastAsia="Times New Roman"/>
          <w:i/>
          <w:iCs/>
          <w:color w:val="000000"/>
          <w:lang w:eastAsia="fr-FR"/>
        </w:rPr>
        <w:t xml:space="preserve"> et de faire des</w:t>
      </w:r>
      <w:r w:rsidRPr="0059792D">
        <w:rPr>
          <w:rFonts w:eastAsia="Times New Roman"/>
          <w:i/>
          <w:iCs/>
          <w:color w:val="000000"/>
          <w:lang w:eastAsia="fr-FR"/>
        </w:rPr>
        <w:t xml:space="preserve"> nouvelles rencontres</w:t>
      </w:r>
      <w:r w:rsidR="0059792D">
        <w:rPr>
          <w:rFonts w:eastAsia="Times New Roman"/>
          <w:i/>
          <w:iCs/>
          <w:color w:val="000000"/>
          <w:lang w:eastAsia="fr-FR"/>
        </w:rPr>
        <w:t xml:space="preserve"> </w:t>
      </w:r>
      <w:r w:rsidRPr="0059792D">
        <w:rPr>
          <w:rFonts w:eastAsia="Times New Roman"/>
          <w:i/>
          <w:iCs/>
          <w:color w:val="000000"/>
          <w:lang w:eastAsia="fr-FR"/>
        </w:rPr>
        <w:t>? </w:t>
      </w:r>
    </w:p>
    <w:p w14:paraId="5364CD94" w14:textId="69EE7C89" w:rsidR="00592253" w:rsidRPr="00592253" w:rsidRDefault="00592253" w:rsidP="00E83C9D">
      <w:pPr>
        <w:rPr>
          <w:rFonts w:ascii="Times New Roman" w:eastAsia="Times New Roman" w:hAnsi="Times New Roman"/>
          <w:sz w:val="24"/>
          <w:szCs w:val="24"/>
          <w:lang w:eastAsia="fr-FR"/>
        </w:rPr>
      </w:pPr>
      <w:proofErr w:type="gramStart"/>
      <w:r w:rsidRPr="00592253">
        <w:rPr>
          <w:rFonts w:eastAsia="Times New Roman"/>
          <w:b/>
          <w:bCs/>
          <w:color w:val="000000"/>
          <w:lang w:eastAsia="fr-FR"/>
        </w:rPr>
        <w:t>Organisation:</w:t>
      </w:r>
      <w:proofErr w:type="gramEnd"/>
      <w:r w:rsidRPr="00592253">
        <w:rPr>
          <w:rFonts w:eastAsia="Times New Roman"/>
          <w:color w:val="000000"/>
          <w:lang w:eastAsia="fr-FR"/>
        </w:rPr>
        <w:t xml:space="preserve"> Ce dispositif d’évaluation peut avoir comme outil le téléphone portable/ application </w:t>
      </w:r>
      <w:r w:rsidR="00390A2B" w:rsidRPr="00592253">
        <w:rPr>
          <w:rFonts w:eastAsia="Times New Roman"/>
          <w:color w:val="000000"/>
          <w:lang w:eastAsia="fr-FR"/>
        </w:rPr>
        <w:t>WhatsApp</w:t>
      </w:r>
      <w:r w:rsidR="0059792D">
        <w:rPr>
          <w:rFonts w:eastAsia="Times New Roman"/>
          <w:color w:val="000000"/>
          <w:lang w:eastAsia="fr-FR"/>
        </w:rPr>
        <w:t>/ Drive partagé</w:t>
      </w:r>
      <w:r w:rsidRPr="00592253">
        <w:rPr>
          <w:rFonts w:eastAsia="Times New Roman"/>
          <w:color w:val="000000"/>
          <w:lang w:eastAsia="fr-FR"/>
        </w:rPr>
        <w:t xml:space="preserve">. Chaque enfant répondra à la question qui sera </w:t>
      </w:r>
      <w:r w:rsidR="00390A2B" w:rsidRPr="00592253">
        <w:rPr>
          <w:rFonts w:eastAsia="Times New Roman"/>
          <w:color w:val="000000"/>
          <w:lang w:eastAsia="fr-FR"/>
        </w:rPr>
        <w:t>enregistré via</w:t>
      </w:r>
      <w:r w:rsidRPr="00592253">
        <w:rPr>
          <w:rFonts w:eastAsia="Times New Roman"/>
          <w:color w:val="000000"/>
          <w:lang w:eastAsia="fr-FR"/>
        </w:rPr>
        <w:t xml:space="preserve"> l’audio </w:t>
      </w:r>
      <w:r w:rsidR="00390A2B" w:rsidRPr="00592253">
        <w:rPr>
          <w:rFonts w:eastAsia="Times New Roman"/>
          <w:color w:val="000000"/>
          <w:lang w:eastAsia="fr-FR"/>
        </w:rPr>
        <w:t>WhatsApp</w:t>
      </w:r>
      <w:r w:rsidRPr="00592253">
        <w:rPr>
          <w:rFonts w:eastAsia="Times New Roman"/>
          <w:color w:val="000000"/>
          <w:lang w:eastAsia="fr-FR"/>
        </w:rPr>
        <w:t xml:space="preserve"> et ensuite déposé sur le groupe de façon anonyme. </w:t>
      </w:r>
    </w:p>
    <w:p w14:paraId="5D2F7D9B" w14:textId="77777777" w:rsidR="00592253" w:rsidRPr="00592253" w:rsidRDefault="00592253" w:rsidP="00E83C9D">
      <w:pPr>
        <w:rPr>
          <w:rFonts w:ascii="Times New Roman" w:eastAsia="Times New Roman" w:hAnsi="Times New Roman"/>
          <w:sz w:val="24"/>
          <w:szCs w:val="24"/>
          <w:lang w:eastAsia="fr-FR"/>
        </w:rPr>
      </w:pPr>
    </w:p>
    <w:p w14:paraId="01F29128" w14:textId="70C8E2DA" w:rsidR="00592253" w:rsidRPr="00592253" w:rsidRDefault="0059792D" w:rsidP="00E83C9D">
      <w:pPr>
        <w:rPr>
          <w:rFonts w:ascii="Times New Roman" w:eastAsia="Times New Roman" w:hAnsi="Times New Roman"/>
          <w:sz w:val="24"/>
          <w:szCs w:val="24"/>
          <w:lang w:eastAsia="fr-FR"/>
        </w:rPr>
      </w:pPr>
      <w:r>
        <w:rPr>
          <w:rFonts w:eastAsia="Times New Roman"/>
          <w:b/>
          <w:bCs/>
          <w:color w:val="000000"/>
          <w:lang w:eastAsia="fr-FR"/>
        </w:rPr>
        <w:t xml:space="preserve">3/ </w:t>
      </w:r>
      <w:r w:rsidR="00592253" w:rsidRPr="00592253">
        <w:rPr>
          <w:rFonts w:eastAsia="Times New Roman"/>
          <w:b/>
          <w:bCs/>
          <w:color w:val="000000"/>
          <w:lang w:eastAsia="fr-FR"/>
        </w:rPr>
        <w:t>Dessin</w:t>
      </w:r>
      <w:r>
        <w:rPr>
          <w:rFonts w:eastAsia="Times New Roman"/>
          <w:b/>
          <w:bCs/>
          <w:color w:val="000000"/>
          <w:lang w:eastAsia="fr-FR"/>
        </w:rPr>
        <w:t xml:space="preserve"> </w:t>
      </w:r>
      <w:r w:rsidR="00592253" w:rsidRPr="00592253">
        <w:rPr>
          <w:rFonts w:eastAsia="Times New Roman"/>
          <w:b/>
          <w:bCs/>
          <w:color w:val="000000"/>
          <w:lang w:eastAsia="fr-FR"/>
        </w:rPr>
        <w:t>:</w:t>
      </w:r>
    </w:p>
    <w:p w14:paraId="51B769F2" w14:textId="48BA620D" w:rsidR="00592253" w:rsidRPr="00592253" w:rsidRDefault="00592253" w:rsidP="00E83C9D">
      <w:pPr>
        <w:rPr>
          <w:rFonts w:ascii="Times New Roman" w:eastAsia="Times New Roman" w:hAnsi="Times New Roman"/>
          <w:sz w:val="24"/>
          <w:szCs w:val="24"/>
          <w:lang w:eastAsia="fr-FR"/>
        </w:rPr>
      </w:pPr>
      <w:proofErr w:type="gramStart"/>
      <w:r w:rsidRPr="00592253">
        <w:rPr>
          <w:rFonts w:eastAsia="Times New Roman"/>
          <w:b/>
          <w:bCs/>
          <w:color w:val="000000"/>
          <w:lang w:eastAsia="fr-FR"/>
        </w:rPr>
        <w:t>Consigne:</w:t>
      </w:r>
      <w:proofErr w:type="gramEnd"/>
      <w:r w:rsidRPr="00592253">
        <w:rPr>
          <w:rFonts w:eastAsia="Times New Roman"/>
          <w:b/>
          <w:bCs/>
          <w:color w:val="000000"/>
          <w:lang w:eastAsia="fr-FR"/>
        </w:rPr>
        <w:t xml:space="preserve"> </w:t>
      </w:r>
      <w:r w:rsidRPr="00592253">
        <w:rPr>
          <w:rFonts w:eastAsia="Times New Roman"/>
          <w:color w:val="000000"/>
          <w:lang w:eastAsia="fr-FR"/>
        </w:rPr>
        <w:t>proposer à un l’enfant de faire un dessin représentati</w:t>
      </w:r>
      <w:r w:rsidR="0059792D">
        <w:rPr>
          <w:rFonts w:eastAsia="Times New Roman"/>
          <w:color w:val="000000"/>
          <w:lang w:eastAsia="fr-FR"/>
        </w:rPr>
        <w:t>f</w:t>
      </w:r>
      <w:r w:rsidRPr="00592253">
        <w:rPr>
          <w:rFonts w:eastAsia="Times New Roman"/>
          <w:color w:val="000000"/>
          <w:lang w:eastAsia="fr-FR"/>
        </w:rPr>
        <w:t xml:space="preserve"> de</w:t>
      </w:r>
      <w:r w:rsidR="0059792D">
        <w:rPr>
          <w:rFonts w:eastAsia="Times New Roman"/>
          <w:color w:val="000000"/>
          <w:lang w:eastAsia="fr-FR"/>
        </w:rPr>
        <w:t xml:space="preserve"> ses</w:t>
      </w:r>
      <w:r w:rsidRPr="00592253">
        <w:rPr>
          <w:rFonts w:eastAsia="Times New Roman"/>
          <w:color w:val="000000"/>
          <w:lang w:eastAsia="fr-FR"/>
        </w:rPr>
        <w:t xml:space="preserve"> vacances et de raconter à l’éducateur les couleurs choisies, ce qui représente chaque image.</w:t>
      </w:r>
    </w:p>
    <w:p w14:paraId="04684E86" w14:textId="77777777" w:rsidR="00592253" w:rsidRPr="00592253" w:rsidRDefault="00592253" w:rsidP="00E83C9D">
      <w:pPr>
        <w:rPr>
          <w:rFonts w:ascii="Times New Roman" w:eastAsia="Times New Roman" w:hAnsi="Times New Roman"/>
          <w:sz w:val="24"/>
          <w:szCs w:val="24"/>
          <w:lang w:eastAsia="fr-FR"/>
        </w:rPr>
      </w:pPr>
    </w:p>
    <w:p w14:paraId="4B8F813C" w14:textId="77777777" w:rsidR="0059792D" w:rsidRDefault="0059792D" w:rsidP="00E83C9D">
      <w:pPr>
        <w:rPr>
          <w:rFonts w:eastAsia="Times New Roman"/>
          <w:color w:val="000000"/>
          <w:lang w:eastAsia="fr-FR"/>
        </w:rPr>
      </w:pPr>
      <w:r>
        <w:rPr>
          <w:rFonts w:eastAsia="Times New Roman"/>
          <w:b/>
          <w:bCs/>
          <w:color w:val="000000"/>
          <w:lang w:eastAsia="fr-FR"/>
        </w:rPr>
        <w:t xml:space="preserve">4/ </w:t>
      </w:r>
      <w:r w:rsidR="00592253" w:rsidRPr="00592253">
        <w:rPr>
          <w:rFonts w:eastAsia="Times New Roman"/>
          <w:b/>
          <w:bCs/>
          <w:color w:val="000000"/>
          <w:lang w:eastAsia="fr-FR"/>
        </w:rPr>
        <w:t xml:space="preserve">Atelier Enfant </w:t>
      </w:r>
      <w:proofErr w:type="gramStart"/>
      <w:r w:rsidR="00592253" w:rsidRPr="00592253">
        <w:rPr>
          <w:rFonts w:eastAsia="Times New Roman"/>
          <w:b/>
          <w:bCs/>
          <w:color w:val="000000"/>
          <w:lang w:eastAsia="fr-FR"/>
        </w:rPr>
        <w:t>Journaliste</w:t>
      </w:r>
      <w:r w:rsidR="00592253" w:rsidRPr="00592253">
        <w:rPr>
          <w:rFonts w:eastAsia="Times New Roman"/>
          <w:color w:val="000000"/>
          <w:lang w:eastAsia="fr-FR"/>
        </w:rPr>
        <w:t>  :</w:t>
      </w:r>
      <w:proofErr w:type="gramEnd"/>
      <w:r w:rsidR="00592253" w:rsidRPr="00592253">
        <w:rPr>
          <w:rFonts w:eastAsia="Times New Roman"/>
          <w:color w:val="000000"/>
          <w:lang w:eastAsia="fr-FR"/>
        </w:rPr>
        <w:t xml:space="preserve"> </w:t>
      </w:r>
    </w:p>
    <w:p w14:paraId="30991A7C" w14:textId="2949B786" w:rsidR="00592253" w:rsidRPr="00592253" w:rsidRDefault="0059792D" w:rsidP="00E83C9D">
      <w:pPr>
        <w:rPr>
          <w:rFonts w:ascii="Times New Roman" w:eastAsia="Times New Roman" w:hAnsi="Times New Roman"/>
          <w:sz w:val="24"/>
          <w:szCs w:val="24"/>
          <w:lang w:eastAsia="fr-FR"/>
        </w:rPr>
      </w:pPr>
      <w:r>
        <w:rPr>
          <w:rFonts w:eastAsia="Times New Roman"/>
          <w:color w:val="000000"/>
          <w:lang w:eastAsia="fr-FR"/>
        </w:rPr>
        <w:t>P</w:t>
      </w:r>
      <w:r w:rsidR="00592253" w:rsidRPr="00592253">
        <w:rPr>
          <w:rFonts w:eastAsia="Times New Roman"/>
          <w:color w:val="000000"/>
          <w:lang w:eastAsia="fr-FR"/>
        </w:rPr>
        <w:t>roposer aux enfants de mener des enquêtes</w:t>
      </w:r>
      <w:r>
        <w:rPr>
          <w:rFonts w:eastAsia="Times New Roman"/>
          <w:color w:val="000000"/>
          <w:lang w:eastAsia="fr-FR"/>
        </w:rPr>
        <w:t xml:space="preserve"> journalistiques</w:t>
      </w:r>
      <w:r w:rsidR="00592253" w:rsidRPr="00592253">
        <w:rPr>
          <w:rFonts w:eastAsia="Times New Roman"/>
          <w:color w:val="000000"/>
          <w:lang w:eastAsia="fr-FR"/>
        </w:rPr>
        <w:t xml:space="preserve"> auprès de leur</w:t>
      </w:r>
      <w:r>
        <w:rPr>
          <w:rFonts w:eastAsia="Times New Roman"/>
          <w:color w:val="000000"/>
          <w:lang w:eastAsia="fr-FR"/>
        </w:rPr>
        <w:t xml:space="preserve"> pairs</w:t>
      </w:r>
      <w:r w:rsidR="00592253" w:rsidRPr="00592253">
        <w:rPr>
          <w:rFonts w:eastAsia="Times New Roman"/>
          <w:color w:val="000000"/>
          <w:lang w:eastAsia="fr-FR"/>
        </w:rPr>
        <w:t xml:space="preserve"> pour poser les </w:t>
      </w:r>
      <w:proofErr w:type="gramStart"/>
      <w:r w:rsidR="00592253" w:rsidRPr="00592253">
        <w:rPr>
          <w:rFonts w:eastAsia="Times New Roman"/>
          <w:color w:val="000000"/>
          <w:lang w:eastAsia="fr-FR"/>
        </w:rPr>
        <w:t>questions:</w:t>
      </w:r>
      <w:proofErr w:type="gramEnd"/>
      <w:r w:rsidR="00592253" w:rsidRPr="00592253">
        <w:rPr>
          <w:rFonts w:eastAsia="Times New Roman"/>
          <w:color w:val="000000"/>
          <w:lang w:eastAsia="fr-FR"/>
        </w:rPr>
        <w:t xml:space="preserve"> “comment se passent le vacances?”. </w:t>
      </w:r>
    </w:p>
    <w:p w14:paraId="2B1CFBD6" w14:textId="5EA12D22" w:rsidR="0059792D" w:rsidRDefault="00592253" w:rsidP="00E83C9D">
      <w:pPr>
        <w:rPr>
          <w:rFonts w:eastAsia="Times New Roman"/>
          <w:color w:val="000000"/>
          <w:lang w:eastAsia="fr-FR"/>
        </w:rPr>
      </w:pPr>
      <w:proofErr w:type="gramStart"/>
      <w:r w:rsidRPr="0059792D">
        <w:rPr>
          <w:rFonts w:eastAsia="Times New Roman"/>
          <w:b/>
          <w:bCs/>
          <w:color w:val="000000"/>
          <w:lang w:eastAsia="fr-FR"/>
        </w:rPr>
        <w:t>Objectif</w:t>
      </w:r>
      <w:r w:rsidRPr="00592253">
        <w:rPr>
          <w:rFonts w:eastAsia="Times New Roman"/>
          <w:color w:val="000000"/>
          <w:lang w:eastAsia="fr-FR"/>
        </w:rPr>
        <w:t>:</w:t>
      </w:r>
      <w:proofErr w:type="gramEnd"/>
      <w:r w:rsidRPr="00592253">
        <w:rPr>
          <w:rFonts w:eastAsia="Times New Roman"/>
          <w:color w:val="000000"/>
          <w:lang w:eastAsia="fr-FR"/>
        </w:rPr>
        <w:t xml:space="preserve"> promouvoir par le biais de l’atelier l’interaction entre les enfants. Saisir du lexique des enfants et de leur </w:t>
      </w:r>
      <w:r w:rsidR="0059792D">
        <w:rPr>
          <w:rFonts w:eastAsia="Times New Roman"/>
          <w:color w:val="000000"/>
          <w:lang w:eastAsia="fr-FR"/>
        </w:rPr>
        <w:t>vision</w:t>
      </w:r>
      <w:r w:rsidRPr="00592253">
        <w:rPr>
          <w:rFonts w:eastAsia="Times New Roman"/>
          <w:color w:val="000000"/>
          <w:lang w:eastAsia="fr-FR"/>
        </w:rPr>
        <w:t xml:space="preserve"> du monde.</w:t>
      </w:r>
      <w:r w:rsidR="0059792D">
        <w:rPr>
          <w:rFonts w:eastAsia="Times New Roman"/>
          <w:color w:val="000000"/>
          <w:lang w:eastAsia="fr-FR"/>
        </w:rPr>
        <w:t xml:space="preserve"> Mettre l’enfant en attitude d’évaluation, en installant des voies d’explicitation d’opinion non-travaillées ou préparées par les adultes.</w:t>
      </w:r>
    </w:p>
    <w:p w14:paraId="0468D2A5" w14:textId="77777777" w:rsidR="00AE0B83" w:rsidRDefault="00AE0B83" w:rsidP="00E83C9D">
      <w:pPr>
        <w:rPr>
          <w:rFonts w:eastAsia="Times New Roman"/>
          <w:color w:val="000000"/>
          <w:lang w:eastAsia="fr-FR"/>
        </w:rPr>
      </w:pPr>
      <w:r>
        <w:rPr>
          <w:rFonts w:eastAsia="Times New Roman"/>
          <w:color w:val="000000"/>
          <w:lang w:eastAsia="fr-FR"/>
        </w:rPr>
        <w:br w:type="page"/>
      </w:r>
    </w:p>
    <w:p w14:paraId="4465B565" w14:textId="77777777" w:rsidR="00AE0B83" w:rsidRPr="00BE64F8" w:rsidRDefault="00AE0B83" w:rsidP="00AE0B83">
      <w:pPr>
        <w:pStyle w:val="Titre1"/>
        <w:jc w:val="both"/>
      </w:pPr>
      <w:bookmarkStart w:id="12" w:name="_Toc77543164"/>
      <w:r>
        <w:lastRenderedPageBreak/>
        <w:t xml:space="preserve">Proposition 2 </w:t>
      </w:r>
      <w:r w:rsidRPr="00BE64F8">
        <w:t>« Archive vivante des savoir</w:t>
      </w:r>
      <w:r>
        <w:t>s</w:t>
      </w:r>
      <w:r w:rsidRPr="00BE64F8">
        <w:t xml:space="preserve"> acquis pendant la balade</w:t>
      </w:r>
      <w:r>
        <w:t xml:space="preserve"> : les enfants anthropologues de la </w:t>
      </w:r>
      <w:proofErr w:type="gramStart"/>
      <w:r>
        <w:t xml:space="preserve">ville </w:t>
      </w:r>
      <w:r w:rsidRPr="00BE64F8">
        <w:t> »</w:t>
      </w:r>
      <w:bookmarkEnd w:id="12"/>
      <w:proofErr w:type="gramEnd"/>
      <w:r w:rsidRPr="00BE64F8">
        <w:t> </w:t>
      </w:r>
    </w:p>
    <w:p w14:paraId="0CECB90A" w14:textId="77777777" w:rsidR="00AE0B83" w:rsidRPr="00296C84" w:rsidRDefault="00AE0B83" w:rsidP="00AE0B83">
      <w:r w:rsidRPr="00296C84">
        <w:rPr>
          <w:color w:val="2F5496" w:themeColor="accent1" w:themeShade="BF"/>
        </w:rPr>
        <w:t xml:space="preserve">Voici une proposition d’une démarche situationniste qui nous permettra de faire monter les 5 critères d’évaluation du programme Respirations, à partir de l’immersion des enfants dans les quartiers. Ceci consiste en une approche situationnelle de la ville croisée avec la démarche d’évaluation. </w:t>
      </w:r>
    </w:p>
    <w:p w14:paraId="708363D6" w14:textId="77777777" w:rsidR="00AE0B83" w:rsidRPr="00BE64F8" w:rsidRDefault="00AE0B83" w:rsidP="00AE0B83">
      <w:r>
        <w:t>Pour illustrer notre propos, n</w:t>
      </w:r>
      <w:r w:rsidRPr="001B282F">
        <w:t xml:space="preserve">ous allons partir de l’exemple de la balade </w:t>
      </w:r>
      <w:r w:rsidRPr="001B282F">
        <w:rPr>
          <w:i/>
          <w:iCs/>
        </w:rPr>
        <w:t>Street art</w:t>
      </w:r>
      <w:r w:rsidRPr="001B282F">
        <w:t xml:space="preserve"> au quartier de Belleville </w:t>
      </w:r>
      <w:r>
        <w:t xml:space="preserve">(Paris) </w:t>
      </w:r>
      <w:r w:rsidRPr="001B282F">
        <w:t>pour proposer une méthodologie mixte qui permet à la fois de mettre les enfants en positions des anthropologues de la ville, et à la fois avoir la production d’un matériel pour construire des grilles évaluatives de l</w:t>
      </w:r>
      <w:r>
        <w:t xml:space="preserve">eurs </w:t>
      </w:r>
      <w:r w:rsidRPr="001B282F">
        <w:t>acquisitions de savoir</w:t>
      </w:r>
      <w:r>
        <w:t>s</w:t>
      </w:r>
      <w:r w:rsidRPr="001B282F">
        <w:t xml:space="preserve">. </w:t>
      </w:r>
      <w:r w:rsidRPr="00BE64F8">
        <w:t>La démarche situationniste nous permettra d’impliquer les enfants dans une enquête de terrain. À partir de l’exemple de balade</w:t>
      </w:r>
      <w:r>
        <w:t xml:space="preserve"> Street art </w:t>
      </w:r>
      <w:r w:rsidRPr="00BE64F8">
        <w:t>à belle ville, nous pouvons faire émerger des donnés importantes pour l’évaluation.</w:t>
      </w:r>
    </w:p>
    <w:p w14:paraId="7B99F336" w14:textId="77777777" w:rsidR="00AE0B83" w:rsidRPr="00BE64F8" w:rsidRDefault="00AE0B83" w:rsidP="00AE0B83">
      <w:pPr>
        <w:pStyle w:val="Titre2"/>
      </w:pPr>
      <w:bookmarkStart w:id="13" w:name="_Toc77543165"/>
      <w:r>
        <w:t>Méthode</w:t>
      </w:r>
      <w:bookmarkEnd w:id="13"/>
    </w:p>
    <w:p w14:paraId="5C14632A" w14:textId="77777777" w:rsidR="00AE0B83" w:rsidRPr="001B282F" w:rsidRDefault="00AE0B83" w:rsidP="00AE0B83">
      <w:pPr>
        <w:rPr>
          <w:u w:val="single"/>
        </w:rPr>
      </w:pPr>
      <w:r w:rsidRPr="001B282F">
        <w:rPr>
          <w:u w:val="single"/>
        </w:rPr>
        <w:t>Deux démarches méthodologiques de l’approche situationnel</w:t>
      </w:r>
      <w:r>
        <w:rPr>
          <w:u w:val="single"/>
        </w:rPr>
        <w:t>le</w:t>
      </w:r>
      <w:r w:rsidRPr="001B282F">
        <w:rPr>
          <w:u w:val="single"/>
        </w:rPr>
        <w:t> :</w:t>
      </w:r>
    </w:p>
    <w:p w14:paraId="152D288A" w14:textId="77777777" w:rsidR="00AE0B83" w:rsidRDefault="00AE0B83" w:rsidP="00AE0B83">
      <w:r w:rsidRPr="00BE64F8">
        <w:t>- Décrire le quartier par l’intérieur</w:t>
      </w:r>
      <w:r>
        <w:t> :</w:t>
      </w:r>
      <w:r w:rsidRPr="00BE64F8">
        <w:t xml:space="preserve"> Comment les enfants vont produire pour eux même une sorte de phénoménologie de la ville. </w:t>
      </w:r>
    </w:p>
    <w:p w14:paraId="0078E74A" w14:textId="77777777" w:rsidR="00AE0B83" w:rsidRPr="001B282F" w:rsidRDefault="00AE0B83" w:rsidP="00AE0B83">
      <w:pPr>
        <w:pStyle w:val="Paragraphedeliste"/>
        <w:numPr>
          <w:ilvl w:val="0"/>
          <w:numId w:val="5"/>
        </w:numPr>
        <w:rPr>
          <w:color w:val="2F5496" w:themeColor="accent1" w:themeShade="BF"/>
        </w:rPr>
      </w:pPr>
      <w:r w:rsidRPr="001B282F">
        <w:rPr>
          <w:color w:val="2F5496" w:themeColor="accent1" w:themeShade="BF"/>
        </w:rPr>
        <w:t>Consigne</w:t>
      </w:r>
      <w:r>
        <w:rPr>
          <w:color w:val="2F5496" w:themeColor="accent1" w:themeShade="BF"/>
        </w:rPr>
        <w:t>s</w:t>
      </w:r>
      <w:r w:rsidRPr="001B282F">
        <w:rPr>
          <w:color w:val="2F5496" w:themeColor="accent1" w:themeShade="BF"/>
        </w:rPr>
        <w:t xml:space="preserve"> : </w:t>
      </w:r>
      <w:r w:rsidRPr="001B282F">
        <w:rPr>
          <w:color w:val="2F5496" w:themeColor="accent1" w:themeShade="BF"/>
          <w:shd w:val="clear" w:color="auto" w:fill="FFFFFF"/>
        </w:rPr>
        <w:t xml:space="preserve">voir la ville telle qu’elle vit en la regardant « par-dessus l’épaule » des citadins (Clifford Geertz). </w:t>
      </w:r>
      <w:r>
        <w:rPr>
          <w:color w:val="2F5496" w:themeColor="accent1" w:themeShade="BF"/>
          <w:shd w:val="clear" w:color="auto" w:fill="FFFFFF"/>
        </w:rPr>
        <w:t>Les enfants interrogent des personnes qu’ils croisent en chemin sur comment elles voient leur quartier. Ce qui se dit est retranscrit dans le style de l’enfant, comme par exemple un ou plusieurs dessins illustratifs, des notes dans un carnet (comme un journaliste), une mise en discussion avec ses pairs après coup, un enregistrement (audio et/ou vidéo) de « débriefing », …</w:t>
      </w:r>
    </w:p>
    <w:p w14:paraId="394DBB5B" w14:textId="77777777" w:rsidR="00AE0B83" w:rsidRDefault="00AE0B83" w:rsidP="00AE0B83">
      <w:pPr>
        <w:rPr>
          <w:shd w:val="clear" w:color="auto" w:fill="FFFFFF"/>
        </w:rPr>
      </w:pPr>
      <w:r w:rsidRPr="00BE64F8">
        <w:rPr>
          <w:shd w:val="clear" w:color="auto" w:fill="FFFFFF"/>
        </w:rPr>
        <w:t xml:space="preserve">-  Comprendre ce qui « fait ville » (Agier) dans un quartier, exploration interne de ce qui fait ville </w:t>
      </w:r>
      <w:r>
        <w:rPr>
          <w:shd w:val="clear" w:color="auto" w:fill="FFFFFF"/>
        </w:rPr>
        <w:t>à partir du</w:t>
      </w:r>
      <w:r w:rsidRPr="00BE64F8">
        <w:rPr>
          <w:shd w:val="clear" w:color="auto" w:fill="FFFFFF"/>
        </w:rPr>
        <w:t xml:space="preserve"> regard des enfants. C’est-à-dire, faire pivoter la problématique elle-même, de la ville vers les enfants, en passant de la question externe, sur ce qui est la ville – à l’exploration interne des enfants par leur regard, de ce qui </w:t>
      </w:r>
      <w:r w:rsidRPr="00BE64F8">
        <w:rPr>
          <w:i/>
          <w:shd w:val="clear" w:color="auto" w:fill="FFFFFF"/>
        </w:rPr>
        <w:t>fait ville.</w:t>
      </w:r>
      <w:r w:rsidRPr="00BE64F8">
        <w:rPr>
          <w:shd w:val="clear" w:color="auto" w:fill="FFFFFF"/>
        </w:rPr>
        <w:t xml:space="preserve"> Par exemple : les graffitis sur le mur, la dynamique du quartier, descriptions de l’espace.</w:t>
      </w:r>
    </w:p>
    <w:p w14:paraId="761951BF" w14:textId="77777777" w:rsidR="00AE0B83" w:rsidRPr="001B282F" w:rsidRDefault="00AE0B83" w:rsidP="00AE0B83">
      <w:pPr>
        <w:pStyle w:val="Paragraphedeliste"/>
        <w:numPr>
          <w:ilvl w:val="0"/>
          <w:numId w:val="5"/>
        </w:numPr>
        <w:rPr>
          <w:color w:val="2F5496" w:themeColor="accent1" w:themeShade="BF"/>
          <w:shd w:val="clear" w:color="auto" w:fill="FFFFFF"/>
        </w:rPr>
      </w:pPr>
      <w:r w:rsidRPr="001B282F">
        <w:rPr>
          <w:color w:val="2F5496" w:themeColor="accent1" w:themeShade="BF"/>
          <w:shd w:val="clear" w:color="auto" w:fill="FFFFFF"/>
        </w:rPr>
        <w:t xml:space="preserve">Consignes : La balade peut se conclure avec un temps où l’enfant va transmettre le savoir acquis à ses parents. Ce déplacement, gère une nouvelle spatialité et relation, où c’est l’enfant qui détient un savoir et permettant aux parents de s’intéresser autrement à </w:t>
      </w:r>
      <w:proofErr w:type="gramStart"/>
      <w:r w:rsidRPr="001B282F">
        <w:rPr>
          <w:color w:val="2F5496" w:themeColor="accent1" w:themeShade="BF"/>
          <w:shd w:val="clear" w:color="auto" w:fill="FFFFFF"/>
        </w:rPr>
        <w:t>leur enfants</w:t>
      </w:r>
      <w:proofErr w:type="gramEnd"/>
      <w:r w:rsidRPr="001B282F">
        <w:rPr>
          <w:color w:val="2F5496" w:themeColor="accent1" w:themeShade="BF"/>
          <w:shd w:val="clear" w:color="auto" w:fill="FFFFFF"/>
        </w:rPr>
        <w:t xml:space="preserve">. </w:t>
      </w:r>
    </w:p>
    <w:p w14:paraId="446200D3" w14:textId="77777777" w:rsidR="00AE0B83" w:rsidRDefault="00AE0B83" w:rsidP="00AE0B83">
      <w:pPr>
        <w:rPr>
          <w:shd w:val="clear" w:color="auto" w:fill="FFFFFF"/>
        </w:rPr>
      </w:pPr>
      <w:r>
        <w:rPr>
          <w:shd w:val="clear" w:color="auto" w:fill="FFFFFF"/>
        </w:rPr>
        <w:t xml:space="preserve">L’ensemble de </w:t>
      </w:r>
      <w:proofErr w:type="gramStart"/>
      <w:r>
        <w:rPr>
          <w:shd w:val="clear" w:color="auto" w:fill="FFFFFF"/>
        </w:rPr>
        <w:t>ces information</w:t>
      </w:r>
      <w:proofErr w:type="gramEnd"/>
      <w:r>
        <w:rPr>
          <w:shd w:val="clear" w:color="auto" w:fill="FFFFFF"/>
        </w:rPr>
        <w:t xml:space="preserve"> est conservé et envoyé, dès lors que les autorisations sont de mises, à la coordination nationale et à l’ARESH.</w:t>
      </w:r>
    </w:p>
    <w:p w14:paraId="7EC682FA" w14:textId="77777777" w:rsidR="00AE0B83" w:rsidRDefault="00AE0B83" w:rsidP="00AE0B83">
      <w:pPr>
        <w:pStyle w:val="Titre2"/>
        <w:rPr>
          <w:shd w:val="clear" w:color="auto" w:fill="FFFFFF"/>
        </w:rPr>
      </w:pPr>
      <w:bookmarkStart w:id="14" w:name="_Toc45268468"/>
      <w:bookmarkStart w:id="15" w:name="_Toc77543166"/>
      <w:r>
        <w:rPr>
          <w:shd w:val="clear" w:color="auto" w:fill="FFFFFF"/>
        </w:rPr>
        <w:t>Conclusion :</w:t>
      </w:r>
      <w:bookmarkEnd w:id="14"/>
      <w:bookmarkEnd w:id="15"/>
    </w:p>
    <w:p w14:paraId="209BB958" w14:textId="77777777" w:rsidR="00AE0B83" w:rsidRPr="00644AB9" w:rsidRDefault="00AE0B83" w:rsidP="00AE0B83">
      <w:pPr>
        <w:pStyle w:val="Paragraphedeliste"/>
        <w:numPr>
          <w:ilvl w:val="0"/>
          <w:numId w:val="4"/>
        </w:numPr>
      </w:pPr>
      <w:r w:rsidRPr="00644AB9">
        <w:rPr>
          <w:shd w:val="clear" w:color="auto" w:fill="FFFFFF"/>
        </w:rPr>
        <w:t>À la fin de la balade, l’enfant aura produit une sorte d’ethnographie de la ville</w:t>
      </w:r>
      <w:r>
        <w:rPr>
          <w:shd w:val="clear" w:color="auto" w:fill="FFFFFF"/>
        </w:rPr>
        <w:t>. Celle peut permettre d’évaluer des indices sur la « réussite éducative » au sens large du terme à partir de l’exploitation d’apprentissages et d’enseignements reçus.</w:t>
      </w:r>
    </w:p>
    <w:p w14:paraId="112216A6" w14:textId="77777777" w:rsidR="00AE0B83" w:rsidRDefault="00AE0B83" w:rsidP="00AE0B83">
      <w:pPr>
        <w:pStyle w:val="Paragraphedeliste"/>
        <w:numPr>
          <w:ilvl w:val="0"/>
          <w:numId w:val="4"/>
        </w:numPr>
      </w:pPr>
      <w:r>
        <w:t xml:space="preserve">Le moment de transmission du savoir de l’enfant aux parents peut permettre la sociabilisation des parents présents, débloquer la parole, créer un moment convivial autour de la « parentalité ». </w:t>
      </w:r>
    </w:p>
    <w:p w14:paraId="63CBA230" w14:textId="77777777" w:rsidR="00AE0B83" w:rsidRDefault="00AE0B83" w:rsidP="00AE0B83">
      <w:pPr>
        <w:pStyle w:val="Paragraphedeliste"/>
        <w:numPr>
          <w:ilvl w:val="0"/>
          <w:numId w:val="4"/>
        </w:numPr>
      </w:pPr>
      <w:r>
        <w:t>L’enquête de terrain a des effets sur « l’intégration » de l’enfant et de ses parents, car elle se ferait en groupe.</w:t>
      </w:r>
    </w:p>
    <w:p w14:paraId="1619FB02" w14:textId="77777777" w:rsidR="00AE0B83" w:rsidRPr="00BE64F8" w:rsidRDefault="00AE0B83" w:rsidP="00AE0B83">
      <w:pPr>
        <w:pStyle w:val="Paragraphedeliste"/>
        <w:numPr>
          <w:ilvl w:val="0"/>
          <w:numId w:val="4"/>
        </w:numPr>
      </w:pPr>
      <w:r>
        <w:t xml:space="preserve">Ce moment permettra de repenser un « vivre-ensemble » entre les enfants, les parents et une nouvelle façon de vivre la ville.  </w:t>
      </w:r>
    </w:p>
    <w:p w14:paraId="5F50E921" w14:textId="77777777" w:rsidR="00384CF6" w:rsidRDefault="00384CF6" w:rsidP="00E83C9D">
      <w:pPr>
        <w:rPr>
          <w:rFonts w:eastAsia="Times New Roman"/>
          <w:color w:val="000000"/>
          <w:lang w:eastAsia="fr-FR"/>
        </w:rPr>
      </w:pPr>
      <w:r>
        <w:rPr>
          <w:rFonts w:eastAsia="Times New Roman"/>
          <w:color w:val="000000"/>
          <w:lang w:eastAsia="fr-FR"/>
        </w:rPr>
        <w:br w:type="page"/>
      </w:r>
    </w:p>
    <w:p w14:paraId="6F752643" w14:textId="77777777" w:rsidR="004C01F1" w:rsidRDefault="00384CF6" w:rsidP="00384CF6">
      <w:pPr>
        <w:pStyle w:val="Titre1"/>
        <w:rPr>
          <w:rFonts w:eastAsia="Times New Roman"/>
          <w:lang w:eastAsia="fr-FR"/>
        </w:rPr>
      </w:pPr>
      <w:bookmarkStart w:id="16" w:name="_Toc77543167"/>
      <w:r>
        <w:rPr>
          <w:rFonts w:eastAsia="Times New Roman"/>
          <w:lang w:eastAsia="fr-FR"/>
        </w:rPr>
        <w:lastRenderedPageBreak/>
        <w:t xml:space="preserve">Proposition 3 </w:t>
      </w:r>
      <w:r w:rsidR="004C01F1">
        <w:rPr>
          <w:rFonts w:eastAsia="Times New Roman"/>
          <w:lang w:eastAsia="fr-FR"/>
        </w:rPr>
        <w:t>de pédagogie de projet – La participation des enfants et des jeunes à l’évaluation</w:t>
      </w:r>
      <w:bookmarkEnd w:id="16"/>
    </w:p>
    <w:p w14:paraId="014467F1" w14:textId="0F12AA05" w:rsidR="00AF73C5" w:rsidRDefault="00AF73C5" w:rsidP="00AF73C5">
      <w:pPr>
        <w:rPr>
          <w:color w:val="4472C4" w:themeColor="accent1"/>
        </w:rPr>
      </w:pPr>
      <w:r>
        <w:rPr>
          <w:color w:val="4472C4" w:themeColor="accent1"/>
        </w:rPr>
        <w:t>A partir d’une réflexion sur ce qu’est l’autonomie, des animatrices et animateurs ont élaboré des éléments d’évaluation</w:t>
      </w:r>
      <w:r w:rsidR="00B81447">
        <w:rPr>
          <w:color w:val="4472C4" w:themeColor="accent1"/>
        </w:rPr>
        <w:t xml:space="preserve"> qui sont comme des balises ou des repères. Ces balises servent à se rappeler comment pourrait être concrète une participation du public</w:t>
      </w:r>
      <w:r w:rsidR="00AB710F">
        <w:rPr>
          <w:color w:val="4472C4" w:themeColor="accent1"/>
        </w:rPr>
        <w:t>, et sur quelles questions peut-on venir interroger les publics pour évaluer leur sentiment de participation au projet.</w:t>
      </w:r>
    </w:p>
    <w:p w14:paraId="5A114314" w14:textId="1BE77B62" w:rsidR="00B55BD4" w:rsidRDefault="00B55BD4" w:rsidP="00AF73C5">
      <w:pPr>
        <w:rPr>
          <w:color w:val="4472C4" w:themeColor="accent1"/>
        </w:rPr>
      </w:pPr>
      <w:r>
        <w:rPr>
          <w:color w:val="4472C4" w:themeColor="accent1"/>
        </w:rPr>
        <w:t xml:space="preserve">La proposition est de partir de cette base, venant d’un recueil de pratiques de terrain, pour nous aider à piloter des évaluations, sur place, à chaud : </w:t>
      </w:r>
    </w:p>
    <w:p w14:paraId="1A752928" w14:textId="5542D6AB" w:rsidR="00B55BD4" w:rsidRPr="003821D4" w:rsidRDefault="00B55BD4" w:rsidP="00B55BD4">
      <w:pPr>
        <w:pStyle w:val="Paragraphedeliste"/>
        <w:numPr>
          <w:ilvl w:val="0"/>
          <w:numId w:val="5"/>
        </w:numPr>
        <w:rPr>
          <w:rFonts w:eastAsia="Times New Roman"/>
          <w:bCs/>
          <w:sz w:val="24"/>
          <w:szCs w:val="24"/>
          <w:lang w:eastAsia="fr-FR"/>
        </w:rPr>
      </w:pPr>
      <w:proofErr w:type="gramStart"/>
      <w:r>
        <w:rPr>
          <w:color w:val="4472C4" w:themeColor="accent1"/>
        </w:rPr>
        <w:t>en</w:t>
      </w:r>
      <w:proofErr w:type="gramEnd"/>
      <w:r>
        <w:rPr>
          <w:color w:val="4472C4" w:themeColor="accent1"/>
        </w:rPr>
        <w:t xml:space="preserve"> </w:t>
      </w:r>
      <w:r w:rsidR="003821D4">
        <w:rPr>
          <w:color w:val="4472C4" w:themeColor="accent1"/>
        </w:rPr>
        <w:t>utilisant les éléments d’évaluation comme un cadre à appliquer, en circonstances réelles : donc en prenant en compte ce qui est réellement possible de faire ou non, dans son poste</w:t>
      </w:r>
    </w:p>
    <w:p w14:paraId="00323C29" w14:textId="6D79A1CD" w:rsidR="003821D4" w:rsidRPr="00B55BD4" w:rsidRDefault="003821D4" w:rsidP="00B55BD4">
      <w:pPr>
        <w:pStyle w:val="Paragraphedeliste"/>
        <w:numPr>
          <w:ilvl w:val="0"/>
          <w:numId w:val="5"/>
        </w:numPr>
        <w:rPr>
          <w:rFonts w:eastAsia="Times New Roman"/>
          <w:bCs/>
          <w:sz w:val="24"/>
          <w:szCs w:val="24"/>
          <w:lang w:eastAsia="fr-FR"/>
        </w:rPr>
      </w:pPr>
      <w:proofErr w:type="gramStart"/>
      <w:r>
        <w:rPr>
          <w:color w:val="4472C4" w:themeColor="accent1"/>
        </w:rPr>
        <w:t>en</w:t>
      </w:r>
      <w:proofErr w:type="gramEnd"/>
      <w:r>
        <w:rPr>
          <w:color w:val="4472C4" w:themeColor="accent1"/>
        </w:rPr>
        <w:t xml:space="preserve"> utilisant les éléments d’évaluation comme des critères</w:t>
      </w:r>
      <w:r w:rsidR="001D5A73">
        <w:rPr>
          <w:color w:val="4472C4" w:themeColor="accent1"/>
        </w:rPr>
        <w:t>, c’est-à-dire un regard à utiliser plus tard, après l’action, pour évaluer et/ou faire évaluer l’action.</w:t>
      </w:r>
    </w:p>
    <w:p w14:paraId="3F7AA7EC" w14:textId="21EFA2C7" w:rsidR="00AF73C5" w:rsidRPr="00AF73C5" w:rsidRDefault="00AF73C5" w:rsidP="00AF73C5">
      <w:pPr>
        <w:rPr>
          <w:rFonts w:eastAsia="Times New Roman"/>
          <w:bCs/>
          <w:sz w:val="24"/>
          <w:szCs w:val="24"/>
          <w:lang w:eastAsia="fr-FR"/>
        </w:rPr>
      </w:pPr>
      <w:r w:rsidRPr="00AF73C5">
        <w:rPr>
          <w:rFonts w:eastAsia="Times New Roman"/>
          <w:bCs/>
          <w:sz w:val="24"/>
          <w:szCs w:val="24"/>
          <w:lang w:eastAsia="fr-FR"/>
        </w:rPr>
        <w:t>Si l’autonomie est :</w:t>
      </w:r>
    </w:p>
    <w:p w14:paraId="5F88E8A4" w14:textId="77777777" w:rsidR="00AF73C5" w:rsidRPr="00AF73C5" w:rsidRDefault="00AF73C5" w:rsidP="00AF73C5">
      <w:pPr>
        <w:numPr>
          <w:ilvl w:val="0"/>
          <w:numId w:val="7"/>
        </w:numPr>
        <w:tabs>
          <w:tab w:val="num" w:pos="1440"/>
        </w:tabs>
        <w:rPr>
          <w:rFonts w:eastAsia="Times New Roman"/>
          <w:bCs/>
          <w:sz w:val="24"/>
          <w:szCs w:val="24"/>
          <w:lang w:eastAsia="fr-FR"/>
        </w:rPr>
      </w:pPr>
      <w:r w:rsidRPr="00AF73C5">
        <w:rPr>
          <w:rFonts w:eastAsia="Times New Roman"/>
          <w:bCs/>
          <w:sz w:val="24"/>
          <w:szCs w:val="24"/>
          <w:lang w:eastAsia="fr-FR"/>
        </w:rPr>
        <w:t>La capacité à assumer, exprimer son expérience</w:t>
      </w:r>
    </w:p>
    <w:p w14:paraId="2251C89A" w14:textId="77777777" w:rsidR="00AF73C5" w:rsidRPr="00AF73C5" w:rsidRDefault="00AF73C5" w:rsidP="00AF73C5">
      <w:pPr>
        <w:numPr>
          <w:ilvl w:val="0"/>
          <w:numId w:val="7"/>
        </w:numPr>
        <w:tabs>
          <w:tab w:val="num" w:pos="1440"/>
        </w:tabs>
        <w:rPr>
          <w:rFonts w:eastAsia="Times New Roman"/>
          <w:bCs/>
          <w:sz w:val="24"/>
          <w:szCs w:val="24"/>
          <w:lang w:eastAsia="fr-FR"/>
        </w:rPr>
      </w:pPr>
      <w:r w:rsidRPr="00AF73C5">
        <w:rPr>
          <w:rFonts w:eastAsia="Times New Roman"/>
          <w:bCs/>
          <w:sz w:val="24"/>
          <w:szCs w:val="24"/>
          <w:lang w:eastAsia="fr-FR"/>
        </w:rPr>
        <w:t>La capacité à la confronter à l’expérience des autres en exprimant, en communiquant, en se documentant</w:t>
      </w:r>
    </w:p>
    <w:p w14:paraId="36897A70" w14:textId="77777777" w:rsidR="00AF73C5" w:rsidRPr="00AF73C5" w:rsidRDefault="00AF73C5" w:rsidP="00AF73C5">
      <w:pPr>
        <w:numPr>
          <w:ilvl w:val="0"/>
          <w:numId w:val="7"/>
        </w:numPr>
        <w:tabs>
          <w:tab w:val="num" w:pos="1440"/>
        </w:tabs>
        <w:rPr>
          <w:rFonts w:eastAsia="Times New Roman"/>
          <w:bCs/>
          <w:sz w:val="24"/>
          <w:szCs w:val="24"/>
          <w:lang w:eastAsia="fr-FR"/>
        </w:rPr>
      </w:pPr>
      <w:r w:rsidRPr="00AF73C5">
        <w:rPr>
          <w:rFonts w:eastAsia="Times New Roman"/>
          <w:bCs/>
          <w:sz w:val="24"/>
          <w:szCs w:val="24"/>
          <w:lang w:eastAsia="fr-FR"/>
        </w:rPr>
        <w:t>La capacité de proposer et de prendre ses responsabilités</w:t>
      </w:r>
    </w:p>
    <w:p w14:paraId="2F029299" w14:textId="533810D7" w:rsidR="00AF73C5" w:rsidRPr="00AF73C5" w:rsidRDefault="00290C07" w:rsidP="00AF73C5">
      <w:pPr>
        <w:rPr>
          <w:rFonts w:eastAsia="Times New Roman"/>
          <w:bCs/>
          <w:sz w:val="24"/>
          <w:szCs w:val="24"/>
          <w:lang w:eastAsia="fr-FR"/>
        </w:rPr>
      </w:pPr>
      <w:r>
        <w:rPr>
          <w:rFonts w:eastAsia="Times New Roman"/>
          <w:bCs/>
          <w:sz w:val="24"/>
          <w:szCs w:val="24"/>
          <w:lang w:eastAsia="fr-FR"/>
        </w:rPr>
        <w:t>L</w:t>
      </w:r>
      <w:r w:rsidR="00AF73C5" w:rsidRPr="00AF73C5">
        <w:rPr>
          <w:rFonts w:eastAsia="Times New Roman"/>
          <w:bCs/>
          <w:sz w:val="24"/>
          <w:szCs w:val="24"/>
          <w:lang w:eastAsia="fr-FR"/>
        </w:rPr>
        <w:t xml:space="preserve">es éléments d’évaluation du projet par les enfants </w:t>
      </w:r>
      <w:r>
        <w:rPr>
          <w:rFonts w:eastAsia="Times New Roman"/>
          <w:bCs/>
          <w:sz w:val="24"/>
          <w:szCs w:val="24"/>
          <w:lang w:eastAsia="fr-FR"/>
        </w:rPr>
        <w:t xml:space="preserve">et les jeunes </w:t>
      </w:r>
      <w:r w:rsidR="00AF73C5" w:rsidRPr="00AF73C5">
        <w:rPr>
          <w:rFonts w:eastAsia="Times New Roman"/>
          <w:bCs/>
          <w:sz w:val="24"/>
          <w:szCs w:val="24"/>
          <w:lang w:eastAsia="fr-FR"/>
        </w:rPr>
        <w:t>peuvent être :</w:t>
      </w:r>
    </w:p>
    <w:p w14:paraId="10BED685" w14:textId="77777777" w:rsidR="00AF73C5" w:rsidRPr="00AF73C5" w:rsidRDefault="00AF73C5" w:rsidP="00290C07">
      <w:pPr>
        <w:numPr>
          <w:ilvl w:val="0"/>
          <w:numId w:val="8"/>
        </w:numPr>
        <w:rPr>
          <w:rFonts w:eastAsia="Times New Roman"/>
          <w:bCs/>
          <w:sz w:val="24"/>
          <w:szCs w:val="24"/>
          <w:lang w:eastAsia="fr-FR"/>
        </w:rPr>
      </w:pPr>
      <w:r w:rsidRPr="00AF73C5">
        <w:rPr>
          <w:rFonts w:eastAsia="Times New Roman"/>
          <w:bCs/>
          <w:sz w:val="24"/>
          <w:szCs w:val="24"/>
          <w:lang w:eastAsia="fr-FR"/>
        </w:rPr>
        <w:t>J’ai participé à la définition des objectifs (chacun a-t-il exprimé ses attentes, ses souhaits, ce qu’il voulait ?)</w:t>
      </w:r>
    </w:p>
    <w:p w14:paraId="0438651E" w14:textId="77777777" w:rsidR="00AF73C5" w:rsidRPr="00AF73C5" w:rsidRDefault="00AF73C5" w:rsidP="00290C07">
      <w:pPr>
        <w:numPr>
          <w:ilvl w:val="0"/>
          <w:numId w:val="8"/>
        </w:numPr>
        <w:rPr>
          <w:rFonts w:eastAsia="Times New Roman"/>
          <w:bCs/>
          <w:sz w:val="24"/>
          <w:szCs w:val="24"/>
          <w:lang w:eastAsia="fr-FR"/>
        </w:rPr>
      </w:pPr>
      <w:r w:rsidRPr="00AF73C5">
        <w:rPr>
          <w:rFonts w:eastAsia="Times New Roman"/>
          <w:bCs/>
          <w:sz w:val="24"/>
          <w:szCs w:val="24"/>
          <w:lang w:eastAsia="fr-FR"/>
        </w:rPr>
        <w:t>J’ai participé à la recherche des moyens (j’ai apporté quelque chose) (chacun a-t-il apporté ? un seul ? plusieurs ? ceux qui n’ont rien apporté…)</w:t>
      </w:r>
    </w:p>
    <w:p w14:paraId="028BD73D" w14:textId="77777777" w:rsidR="00AF73C5" w:rsidRPr="00AF73C5" w:rsidRDefault="00AF73C5" w:rsidP="00290C07">
      <w:pPr>
        <w:numPr>
          <w:ilvl w:val="0"/>
          <w:numId w:val="8"/>
        </w:numPr>
        <w:rPr>
          <w:rFonts w:eastAsia="Times New Roman"/>
          <w:bCs/>
          <w:sz w:val="24"/>
          <w:szCs w:val="24"/>
          <w:lang w:eastAsia="fr-FR"/>
        </w:rPr>
      </w:pPr>
      <w:r w:rsidRPr="00AF73C5">
        <w:rPr>
          <w:rFonts w:eastAsia="Times New Roman"/>
          <w:bCs/>
          <w:sz w:val="24"/>
          <w:szCs w:val="24"/>
          <w:lang w:eastAsia="fr-FR"/>
        </w:rPr>
        <w:t>J’ai réellement participé à la réalisation (chacun ? tous, quelques uns ?)</w:t>
      </w:r>
    </w:p>
    <w:p w14:paraId="49CD007F" w14:textId="77777777" w:rsidR="00AF73C5" w:rsidRPr="00AF73C5" w:rsidRDefault="00AF73C5" w:rsidP="00290C07">
      <w:pPr>
        <w:numPr>
          <w:ilvl w:val="0"/>
          <w:numId w:val="8"/>
        </w:numPr>
        <w:rPr>
          <w:rFonts w:eastAsia="Times New Roman"/>
          <w:bCs/>
          <w:sz w:val="24"/>
          <w:szCs w:val="24"/>
          <w:lang w:eastAsia="fr-FR"/>
        </w:rPr>
      </w:pPr>
      <w:r w:rsidRPr="00AF73C5">
        <w:rPr>
          <w:rFonts w:eastAsia="Times New Roman"/>
          <w:bCs/>
          <w:sz w:val="24"/>
          <w:szCs w:val="24"/>
          <w:lang w:eastAsia="fr-FR"/>
        </w:rPr>
        <w:t>J’ai exprimé mon expérience (avant de la communiquer aux autres…) (capacité ou non de m’impliquer ? depuis la définition des objectifs ? maintenant ? toujours pas ?)</w:t>
      </w:r>
    </w:p>
    <w:p w14:paraId="5898F0F6" w14:textId="77777777" w:rsidR="00AF73C5" w:rsidRPr="00AF73C5" w:rsidRDefault="00AF73C5" w:rsidP="00290C07">
      <w:pPr>
        <w:numPr>
          <w:ilvl w:val="0"/>
          <w:numId w:val="8"/>
        </w:numPr>
        <w:rPr>
          <w:rFonts w:eastAsia="Times New Roman"/>
          <w:bCs/>
          <w:sz w:val="24"/>
          <w:szCs w:val="24"/>
          <w:lang w:eastAsia="fr-FR"/>
        </w:rPr>
      </w:pPr>
      <w:r w:rsidRPr="00AF73C5">
        <w:rPr>
          <w:rFonts w:eastAsia="Times New Roman"/>
          <w:bCs/>
          <w:sz w:val="24"/>
          <w:szCs w:val="24"/>
          <w:lang w:eastAsia="fr-FR"/>
        </w:rPr>
        <w:t>J’ai trouvé ma place, une place.</w:t>
      </w:r>
    </w:p>
    <w:p w14:paraId="7E6102A0" w14:textId="77777777" w:rsidR="00AF73C5" w:rsidRPr="00AF73C5" w:rsidRDefault="00AF73C5" w:rsidP="00290C07">
      <w:pPr>
        <w:numPr>
          <w:ilvl w:val="0"/>
          <w:numId w:val="8"/>
        </w:numPr>
        <w:rPr>
          <w:rFonts w:eastAsia="Times New Roman"/>
          <w:bCs/>
          <w:sz w:val="24"/>
          <w:szCs w:val="24"/>
          <w:lang w:eastAsia="fr-FR"/>
        </w:rPr>
      </w:pPr>
      <w:r w:rsidRPr="00AF73C5">
        <w:rPr>
          <w:rFonts w:eastAsia="Times New Roman"/>
          <w:bCs/>
          <w:sz w:val="24"/>
          <w:szCs w:val="24"/>
          <w:lang w:eastAsia="fr-FR"/>
        </w:rPr>
        <w:t>Les questions des autres m’ont apporté… Je compare ce que j’ai apporté, écouté, avec quoi je repars…</w:t>
      </w:r>
    </w:p>
    <w:p w14:paraId="2B5F38C1" w14:textId="31B45D89" w:rsidR="00BF7065" w:rsidRPr="00AF73C5" w:rsidRDefault="00BF7065" w:rsidP="004C01F1">
      <w:pPr>
        <w:rPr>
          <w:rFonts w:eastAsia="Times New Roman"/>
          <w:sz w:val="24"/>
          <w:szCs w:val="24"/>
          <w:lang w:eastAsia="fr-FR"/>
        </w:rPr>
      </w:pPr>
      <w:r w:rsidRPr="00AF73C5">
        <w:rPr>
          <w:rFonts w:eastAsia="Times New Roman"/>
          <w:sz w:val="24"/>
          <w:szCs w:val="24"/>
          <w:lang w:eastAsia="fr-FR"/>
        </w:rPr>
        <w:br w:type="page"/>
      </w:r>
    </w:p>
    <w:p w14:paraId="6B8AEAEE" w14:textId="0D88E867" w:rsidR="009C4437" w:rsidRDefault="009C4437" w:rsidP="00BF7065">
      <w:pPr>
        <w:pStyle w:val="Titre1"/>
        <w:rPr>
          <w:rFonts w:eastAsia="Times New Roman"/>
          <w:lang w:eastAsia="fr-FR"/>
        </w:rPr>
      </w:pPr>
      <w:bookmarkStart w:id="17" w:name="_Toc77543168"/>
      <w:r>
        <w:rPr>
          <w:rFonts w:eastAsia="Times New Roman"/>
          <w:lang w:eastAsia="fr-FR"/>
        </w:rPr>
        <w:lastRenderedPageBreak/>
        <w:t xml:space="preserve">Outil </w:t>
      </w:r>
      <w:r w:rsidR="0028045E">
        <w:rPr>
          <w:rFonts w:eastAsia="Times New Roman"/>
          <w:lang w:eastAsia="fr-FR"/>
        </w:rPr>
        <w:t>de</w:t>
      </w:r>
      <w:r>
        <w:rPr>
          <w:rFonts w:eastAsia="Times New Roman"/>
          <w:lang w:eastAsia="fr-FR"/>
        </w:rPr>
        <w:t xml:space="preserve"> stratégie </w:t>
      </w:r>
      <w:r w:rsidR="009C09BF">
        <w:rPr>
          <w:rFonts w:eastAsia="Times New Roman"/>
          <w:lang w:eastAsia="fr-FR"/>
        </w:rPr>
        <w:t xml:space="preserve">1 </w:t>
      </w:r>
      <w:r>
        <w:rPr>
          <w:rFonts w:eastAsia="Times New Roman"/>
          <w:lang w:eastAsia="fr-FR"/>
        </w:rPr>
        <w:t>– Fiche technique : A quoi sert-il d’évaluer ?</w:t>
      </w:r>
      <w:bookmarkEnd w:id="17"/>
      <w:r>
        <w:rPr>
          <w:rFonts w:eastAsia="Times New Roman"/>
          <w:lang w:eastAsia="fr-FR"/>
        </w:rPr>
        <w:t xml:space="preserve"> </w:t>
      </w:r>
    </w:p>
    <w:p w14:paraId="584866C6" w14:textId="0F3E759B" w:rsidR="00BA1749" w:rsidRPr="006127A9" w:rsidRDefault="00BA1749" w:rsidP="00BA1749">
      <w:pPr>
        <w:rPr>
          <w:color w:val="4472C4" w:themeColor="accent1"/>
        </w:rPr>
      </w:pPr>
      <w:r>
        <w:rPr>
          <w:color w:val="4472C4" w:themeColor="accent1"/>
        </w:rPr>
        <w:t xml:space="preserve">La stratégie consiste parfois à venir s’arrêter sur le sens de nos actions. L’évaluation, dans le travail social et l’animation, est une pratique </w:t>
      </w:r>
      <w:r w:rsidR="00454D70">
        <w:rPr>
          <w:color w:val="4472C4" w:themeColor="accent1"/>
        </w:rPr>
        <w:t xml:space="preserve">particulièrement interrogée sur son ou ses sens : à quoi sert-il d’évaluer ? </w:t>
      </w:r>
      <w:r w:rsidR="0016709A">
        <w:rPr>
          <w:color w:val="4472C4" w:themeColor="accent1"/>
        </w:rPr>
        <w:t xml:space="preserve">Voici une liste d’items venant répondre, d’une certaine façon, à cette question. Ces items sont élaborés par des temps de concertations, depuis 2006, auprès d’actrices et d’acteurs de terrain dans les milieux de l’éducation populaire : </w:t>
      </w:r>
      <w:r w:rsidR="0016709A" w:rsidRPr="006127A9">
        <w:rPr>
          <w:color w:val="4472C4" w:themeColor="accent1"/>
        </w:rPr>
        <w:t>ce sont des mots d’actrices et d’acteurs.</w:t>
      </w:r>
      <w:r w:rsidRPr="006127A9">
        <w:rPr>
          <w:color w:val="4472C4" w:themeColor="accent1"/>
        </w:rPr>
        <w:t xml:space="preserve"> </w:t>
      </w:r>
      <w:r w:rsidR="00341569">
        <w:rPr>
          <w:color w:val="4472C4" w:themeColor="accent1"/>
        </w:rPr>
        <w:t>On peut tout à fait modifier, rajouter, des items.</w:t>
      </w:r>
    </w:p>
    <w:p w14:paraId="799FF218" w14:textId="5848D675" w:rsidR="00831791" w:rsidRPr="006127A9" w:rsidRDefault="00831791" w:rsidP="00BA1749">
      <w:r w:rsidRPr="003F08EC">
        <w:rPr>
          <w:b/>
          <w:bCs/>
        </w:rPr>
        <w:t>Règles d’usage</w:t>
      </w:r>
      <w:r w:rsidR="006127A9">
        <w:t xml:space="preserve"> : </w:t>
      </w:r>
      <w:r w:rsidR="003F08EC">
        <w:t>C</w:t>
      </w:r>
      <w:r w:rsidR="006127A9">
        <w:t xml:space="preserve">ette fiche peut être utilisée en la distribuant aux actrices et acteurs présent·es en réunion, pour par exemple discuter du fond de l’évaluation souhaitée. </w:t>
      </w:r>
      <w:r w:rsidR="00C41392">
        <w:t>Avant de se lancer dans une démarche, on peut faire discuter et s’exprimer les personnes sur cette question « a quoi ça sert d’évaluer ? »</w:t>
      </w:r>
      <w:r w:rsidR="003F08EC">
        <w:t xml:space="preserve"> </w:t>
      </w:r>
      <w:r w:rsidR="00F92636">
        <w:t>avec un fond commun pour faciliter les débats.</w:t>
      </w:r>
    </w:p>
    <w:p w14:paraId="1925077C"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 xml:space="preserve">Mesurer l’action mise en place </w:t>
      </w:r>
    </w:p>
    <w:p w14:paraId="3C9CF278"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Se donner les moyens de voir ce qui a marché et ce qui n’a pas marché dans un projet (projection, préparer des critères d’évaluation, retour vers les objectifs)</w:t>
      </w:r>
    </w:p>
    <w:p w14:paraId="6C0EB7F0" w14:textId="5F254226"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 xml:space="preserve">Cibler les dysfonctionnements afin d’y remédier </w:t>
      </w:r>
    </w:p>
    <w:p w14:paraId="24F202F4" w14:textId="77777777" w:rsidR="00B07441" w:rsidRPr="00B02CB2" w:rsidRDefault="00B07441" w:rsidP="00B07441">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Relancer le projet et remotiver tous les acteurs</w:t>
      </w:r>
    </w:p>
    <w:p w14:paraId="60085BE1" w14:textId="77777777" w:rsidR="009C09BF" w:rsidRPr="00B02CB2" w:rsidRDefault="009C09BF" w:rsidP="009C09BF">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Recadrer les choses et réguler (en fonction des objectifs)</w:t>
      </w:r>
    </w:p>
    <w:p w14:paraId="420F77F5" w14:textId="77777777" w:rsidR="007C2214" w:rsidRPr="00B02CB2" w:rsidRDefault="007C2214" w:rsidP="007C221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Avancer : si pas d’évaluation risque de « tourner en rond »</w:t>
      </w:r>
    </w:p>
    <w:p w14:paraId="4303C667" w14:textId="77777777" w:rsidR="00BA1749" w:rsidRPr="00B02CB2" w:rsidRDefault="00BA1749" w:rsidP="00BA1749">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 xml:space="preserve">Vérifier que ce que l’on fait </w:t>
      </w:r>
      <w:proofErr w:type="gramStart"/>
      <w:r w:rsidRPr="00B02CB2">
        <w:rPr>
          <w:rFonts w:asciiTheme="majorHAnsi" w:hAnsiTheme="majorHAnsi" w:cstheme="majorHAnsi"/>
          <w:sz w:val="22"/>
          <w:szCs w:val="22"/>
        </w:rPr>
        <w:t>a</w:t>
      </w:r>
      <w:proofErr w:type="gramEnd"/>
      <w:r w:rsidRPr="00B02CB2">
        <w:rPr>
          <w:rFonts w:asciiTheme="majorHAnsi" w:hAnsiTheme="majorHAnsi" w:cstheme="majorHAnsi"/>
          <w:sz w:val="22"/>
          <w:szCs w:val="22"/>
        </w:rPr>
        <w:t xml:space="preserve"> une valeur, une reconnaissance (légitimité du travail fait par l’animateur – l’équipe d’animation) ; donner de la visibilité à l’action</w:t>
      </w:r>
    </w:p>
    <w:p w14:paraId="0BB363EF"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Faire le point, se rendre compte et vérifier l’aboutissement de nos actions</w:t>
      </w:r>
    </w:p>
    <w:p w14:paraId="7C0D711B"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Evaluation de projets, de personnes, d’équipes, d’une organisation de travail, du fonctionnement, du matériel utilisé, d’une situation</w:t>
      </w:r>
    </w:p>
    <w:p w14:paraId="2AB91C3C"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Se remettre en question</w:t>
      </w:r>
    </w:p>
    <w:p w14:paraId="1A7CF45A"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Mesurer la pertinence théorie (le fait d’avoir projeté) / pratique (le fait d’avoir mis en œuvre) de l’action</w:t>
      </w:r>
    </w:p>
    <w:p w14:paraId="46B6F045"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Evaluer ne peut se faire qu’à partir de constats</w:t>
      </w:r>
    </w:p>
    <w:p w14:paraId="732C5D28"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Décider de la reconduction du projet en l’état ou d’une modification du projet</w:t>
      </w:r>
    </w:p>
    <w:p w14:paraId="07FEBC6C"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Organiser l’évaluation dans le temps</w:t>
      </w:r>
    </w:p>
    <w:p w14:paraId="528F3C7F"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Avoir une lecture spécifique des constats au regard des idées, des valeurs que l’évaluateur a</w:t>
      </w:r>
    </w:p>
    <w:p w14:paraId="5C10B5FE"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Définir qui évalue quoi</w:t>
      </w:r>
    </w:p>
    <w:p w14:paraId="0822B3A8" w14:textId="4F541790"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 xml:space="preserve">Evaluer pour qui ? pour quoi ? </w:t>
      </w:r>
      <w:r w:rsidR="00494FA2" w:rsidRPr="00B02CB2">
        <w:rPr>
          <w:rFonts w:asciiTheme="majorHAnsi" w:hAnsiTheme="majorHAnsi" w:cstheme="majorHAnsi"/>
          <w:sz w:val="22"/>
          <w:szCs w:val="22"/>
        </w:rPr>
        <w:t>comment ?</w:t>
      </w:r>
    </w:p>
    <w:p w14:paraId="3652FA77"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Evaluer c’est aussi communiquer (Quel type de retour (forme et fond) ?)</w:t>
      </w:r>
    </w:p>
    <w:p w14:paraId="285F772E"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Evaluer c’est interpréter</w:t>
      </w:r>
    </w:p>
    <w:p w14:paraId="716BF247" w14:textId="77777777" w:rsidR="008B4FF4" w:rsidRPr="00B02CB2" w:rsidRDefault="008B4FF4" w:rsidP="008B4FF4">
      <w:pPr>
        <w:numPr>
          <w:ilvl w:val="0"/>
          <w:numId w:val="6"/>
        </w:numPr>
        <w:spacing w:before="120" w:after="0" w:line="240" w:lineRule="auto"/>
        <w:ind w:left="924" w:hanging="357"/>
        <w:rPr>
          <w:rFonts w:asciiTheme="majorHAnsi" w:hAnsiTheme="majorHAnsi" w:cstheme="majorHAnsi"/>
          <w:sz w:val="22"/>
          <w:szCs w:val="22"/>
        </w:rPr>
      </w:pPr>
      <w:r w:rsidRPr="00B02CB2">
        <w:rPr>
          <w:rFonts w:asciiTheme="majorHAnsi" w:hAnsiTheme="majorHAnsi" w:cstheme="majorHAnsi"/>
          <w:sz w:val="22"/>
          <w:szCs w:val="22"/>
        </w:rPr>
        <w:t>Evaluer c’est définir les formes de l’évaluation</w:t>
      </w:r>
    </w:p>
    <w:p w14:paraId="553A9470" w14:textId="77777777" w:rsidR="008B4FF4" w:rsidRPr="00B02CB2" w:rsidRDefault="008B4FF4" w:rsidP="008B4FF4">
      <w:pPr>
        <w:jc w:val="center"/>
        <w:rPr>
          <w:rFonts w:asciiTheme="majorHAnsi" w:hAnsiTheme="majorHAnsi" w:cstheme="majorHAnsi"/>
          <w:sz w:val="22"/>
          <w:szCs w:val="22"/>
        </w:rPr>
      </w:pPr>
    </w:p>
    <w:p w14:paraId="435D7643" w14:textId="77777777" w:rsidR="008B4FF4" w:rsidRPr="00B02CB2" w:rsidRDefault="008B4FF4" w:rsidP="008B4FF4">
      <w:pPr>
        <w:jc w:val="center"/>
        <w:rPr>
          <w:rFonts w:asciiTheme="majorHAnsi" w:hAnsiTheme="majorHAnsi" w:cstheme="majorHAnsi"/>
          <w:sz w:val="22"/>
          <w:szCs w:val="22"/>
        </w:rPr>
      </w:pPr>
      <w:r w:rsidRPr="00B02CB2">
        <w:rPr>
          <w:rFonts w:asciiTheme="majorHAnsi" w:hAnsiTheme="majorHAnsi" w:cstheme="majorHAnsi"/>
          <w:sz w:val="22"/>
          <w:szCs w:val="22"/>
        </w:rPr>
        <w:t>L’évaluation est définie dans un contexte.</w:t>
      </w:r>
    </w:p>
    <w:p w14:paraId="465794E9" w14:textId="77777777" w:rsidR="008B4FF4" w:rsidRPr="00B02CB2" w:rsidRDefault="008B4FF4" w:rsidP="008B4FF4">
      <w:pPr>
        <w:pStyle w:val="Corpsdetexte"/>
        <w:rPr>
          <w:rFonts w:asciiTheme="majorHAnsi" w:hAnsiTheme="majorHAnsi" w:cstheme="majorHAnsi"/>
          <w:sz w:val="20"/>
        </w:rPr>
      </w:pPr>
      <w:r w:rsidRPr="00B02CB2">
        <w:rPr>
          <w:rFonts w:asciiTheme="majorHAnsi" w:hAnsiTheme="majorHAnsi" w:cstheme="majorHAnsi"/>
          <w:sz w:val="20"/>
        </w:rPr>
        <w:t>Evaluer : un enjeu social ? politique ? individuel ? professionnel ?</w:t>
      </w:r>
    </w:p>
    <w:p w14:paraId="28F87EE5" w14:textId="77777777" w:rsidR="008B4FF4" w:rsidRPr="00B02CB2" w:rsidRDefault="008B4FF4" w:rsidP="008B4FF4">
      <w:pPr>
        <w:pStyle w:val="Corpsdetexte"/>
        <w:rPr>
          <w:rFonts w:asciiTheme="majorHAnsi" w:hAnsiTheme="majorHAnsi" w:cstheme="majorHAnsi"/>
          <w:sz w:val="20"/>
        </w:rPr>
      </w:pPr>
      <w:r w:rsidRPr="00B02CB2">
        <w:rPr>
          <w:rFonts w:asciiTheme="majorHAnsi" w:hAnsiTheme="majorHAnsi" w:cstheme="majorHAnsi"/>
          <w:sz w:val="20"/>
        </w:rPr>
        <w:t>L’évaluation : un jeu d’acteurs ?</w:t>
      </w:r>
    </w:p>
    <w:p w14:paraId="7454B2C8" w14:textId="7C578BAA" w:rsidR="00547D07" w:rsidRDefault="0059792D" w:rsidP="009C4437">
      <w:pPr>
        <w:rPr>
          <w:rFonts w:asciiTheme="majorHAnsi" w:eastAsia="Times New Roman" w:hAnsiTheme="majorHAnsi" w:cstheme="majorHAnsi"/>
          <w:lang w:eastAsia="fr-FR"/>
        </w:rPr>
      </w:pPr>
      <w:r w:rsidRPr="00B02CB2">
        <w:rPr>
          <w:rFonts w:asciiTheme="majorHAnsi" w:eastAsia="Times New Roman" w:hAnsiTheme="majorHAnsi" w:cstheme="majorHAnsi"/>
          <w:lang w:eastAsia="fr-FR"/>
        </w:rPr>
        <w:br w:type="page"/>
      </w:r>
      <w:r w:rsidR="00547D07">
        <w:rPr>
          <w:rFonts w:asciiTheme="majorHAnsi" w:eastAsia="Times New Roman" w:hAnsiTheme="majorHAnsi" w:cstheme="majorHAnsi"/>
          <w:lang w:eastAsia="fr-FR"/>
        </w:rPr>
        <w:lastRenderedPageBreak/>
        <w:br w:type="page"/>
      </w:r>
    </w:p>
    <w:p w14:paraId="4595FF07" w14:textId="5E485486" w:rsidR="0059792D" w:rsidRDefault="00321AF6" w:rsidP="00321AF6">
      <w:pPr>
        <w:pStyle w:val="Titre1"/>
        <w:rPr>
          <w:rFonts w:eastAsia="Times New Roman"/>
          <w:lang w:eastAsia="fr-FR"/>
        </w:rPr>
      </w:pPr>
      <w:bookmarkStart w:id="18" w:name="_Toc77543169"/>
      <w:r>
        <w:rPr>
          <w:rFonts w:eastAsia="Times New Roman"/>
          <w:lang w:eastAsia="fr-FR"/>
        </w:rPr>
        <w:lastRenderedPageBreak/>
        <w:t xml:space="preserve">Outil de stratégie 2 – Déterminer des indicateurs pertinents pour notre démarche : </w:t>
      </w:r>
      <w:r w:rsidR="00215A66">
        <w:rPr>
          <w:rFonts w:eastAsia="Times New Roman"/>
          <w:lang w:eastAsia="fr-FR"/>
        </w:rPr>
        <w:t>Inventaire de 12</w:t>
      </w:r>
      <w:r w:rsidR="00292EE7">
        <w:rPr>
          <w:rFonts w:eastAsia="Times New Roman"/>
          <w:lang w:eastAsia="fr-FR"/>
        </w:rPr>
        <w:t>0</w:t>
      </w:r>
      <w:r w:rsidR="00215A66">
        <w:rPr>
          <w:rFonts w:eastAsia="Times New Roman"/>
          <w:lang w:eastAsia="fr-FR"/>
        </w:rPr>
        <w:t xml:space="preserve"> indicateurs</w:t>
      </w:r>
      <w:r w:rsidR="00226DDA">
        <w:rPr>
          <w:rFonts w:eastAsia="Times New Roman"/>
          <w:lang w:eastAsia="fr-FR"/>
        </w:rPr>
        <w:t xml:space="preserve"> stratégiques</w:t>
      </w:r>
      <w:bookmarkEnd w:id="18"/>
    </w:p>
    <w:p w14:paraId="334E748D" w14:textId="1BD0F9F0" w:rsidR="00321AF6" w:rsidRDefault="00006720" w:rsidP="00321AF6">
      <w:pPr>
        <w:rPr>
          <w:color w:val="4472C4" w:themeColor="accent1"/>
        </w:rPr>
      </w:pPr>
      <w:r>
        <w:rPr>
          <w:color w:val="4472C4" w:themeColor="accent1"/>
        </w:rPr>
        <w:t>Cet inventaire provient d’un ouvrage appelé « Encyclopédie de l’évaluation dans l’éducation et la formation »</w:t>
      </w:r>
      <w:r w:rsidR="00506B85">
        <w:rPr>
          <w:color w:val="4472C4" w:themeColor="accent1"/>
        </w:rPr>
        <w:t xml:space="preserve">, par André de Peretti, Jean Boniface et </w:t>
      </w:r>
      <w:r w:rsidR="000E5D75">
        <w:rPr>
          <w:color w:val="4472C4" w:themeColor="accent1"/>
        </w:rPr>
        <w:t>Jean-André Legrand (1998). Pour les reprendre, il « a pour objet de dégager et préciser des choix d’indicateurs qui permettraient de dessiner et définir le contenu d’un projet collectif d’or</w:t>
      </w:r>
      <w:r w:rsidR="004E24B6">
        <w:rPr>
          <w:color w:val="4472C4" w:themeColor="accent1"/>
        </w:rPr>
        <w:t xml:space="preserve">ganisme ou d’établissement et son évaluation. On peut envisager des indicateurs : d’organisation, de fonctionnement, d’activité, de relation et de cohérence (et résultats). Il s’agit dans chacune de ces cinq rubriques de choisir au maximum </w:t>
      </w:r>
      <w:r w:rsidR="00105458">
        <w:rPr>
          <w:color w:val="4472C4" w:themeColor="accent1"/>
        </w:rPr>
        <w:t>5</w:t>
      </w:r>
      <w:r w:rsidR="004E24B6">
        <w:rPr>
          <w:color w:val="4472C4" w:themeColor="accent1"/>
        </w:rPr>
        <w:t xml:space="preserve"> indicateurs (soit </w:t>
      </w:r>
      <w:r w:rsidR="00105458">
        <w:rPr>
          <w:color w:val="4472C4" w:themeColor="accent1"/>
        </w:rPr>
        <w:t>25</w:t>
      </w:r>
      <w:r w:rsidR="004E24B6">
        <w:rPr>
          <w:color w:val="4472C4" w:themeColor="accent1"/>
        </w:rPr>
        <w:t>, au total).</w:t>
      </w:r>
    </w:p>
    <w:p w14:paraId="67DC6A85" w14:textId="6AEF890D" w:rsidR="006B505E" w:rsidRDefault="00105458" w:rsidP="00DC4A3D">
      <w:pPr>
        <w:spacing w:after="0"/>
        <w:rPr>
          <w:color w:val="4472C4" w:themeColor="accent1"/>
        </w:rPr>
      </w:pPr>
      <w:r>
        <w:rPr>
          <w:color w:val="4472C4" w:themeColor="accent1"/>
        </w:rPr>
        <w:t>Ces indicateurs sont évaluables, suivants les cas, par la suite</w:t>
      </w:r>
      <w:r w:rsidR="006B505E">
        <w:rPr>
          <w:color w:val="4472C4" w:themeColor="accent1"/>
        </w:rPr>
        <w:t>, en choisissant pour chacun d’eux :</w:t>
      </w:r>
    </w:p>
    <w:p w14:paraId="026998E9" w14:textId="275C6EB0" w:rsidR="006B505E" w:rsidRDefault="006B505E" w:rsidP="00DC4A3D">
      <w:pPr>
        <w:spacing w:after="0"/>
        <w:rPr>
          <w:color w:val="4472C4" w:themeColor="accent1"/>
        </w:rPr>
      </w:pPr>
      <w:r>
        <w:rPr>
          <w:color w:val="4472C4" w:themeColor="accent1"/>
        </w:rPr>
        <w:t>- soit des paramètres qualitatifs : clarté, pertinence, conformité, amélioration, originalité, précision, variété, etc. ;</w:t>
      </w:r>
    </w:p>
    <w:p w14:paraId="200F207E" w14:textId="201D07DE" w:rsidR="006B505E" w:rsidRDefault="006B505E" w:rsidP="00DC4A3D">
      <w:pPr>
        <w:spacing w:after="0"/>
        <w:rPr>
          <w:color w:val="4472C4" w:themeColor="accent1"/>
        </w:rPr>
      </w:pPr>
      <w:r>
        <w:rPr>
          <w:color w:val="4472C4" w:themeColor="accent1"/>
        </w:rPr>
        <w:t>- et/ou soit des paramètres quantitatifs : fréquence, degré d’importance, mesures d’intensité, pourcentages, totaux, densités, moyennes, défauts, limites, etc. ;</w:t>
      </w:r>
    </w:p>
    <w:p w14:paraId="4C95D50E" w14:textId="2B1B6130" w:rsidR="008E7D29" w:rsidRDefault="006B505E" w:rsidP="00321AF6">
      <w:pPr>
        <w:rPr>
          <w:color w:val="4472C4" w:themeColor="accent1"/>
        </w:rPr>
      </w:pPr>
      <w:r>
        <w:rPr>
          <w:color w:val="4472C4" w:themeColor="accent1"/>
        </w:rPr>
        <w:t>- et/ou des paramètres descriptifs : présence ou non de certains éléments typiques, caractéristiques d’images, critères spécifiques, processus définis, appréciations, progrès, bilans, etc.</w:t>
      </w:r>
      <w:r w:rsidR="00DC4A3D">
        <w:rPr>
          <w:color w:val="4472C4" w:themeColor="accent1"/>
        </w:rPr>
        <w:t> »</w:t>
      </w:r>
    </w:p>
    <w:p w14:paraId="546C45E1" w14:textId="1A39FB7C" w:rsidR="008E7D29" w:rsidRDefault="008E7D29" w:rsidP="00321AF6">
      <w:pPr>
        <w:rPr>
          <w:color w:val="4472C4" w:themeColor="accent1"/>
        </w:rPr>
      </w:pPr>
      <w:r>
        <w:rPr>
          <w:color w:val="4472C4" w:themeColor="accent1"/>
        </w:rPr>
        <w:t xml:space="preserve">Certains indicateurs ont été repris et changés pour être plus proches du programme Respirations. </w:t>
      </w:r>
      <w:r w:rsidR="00183330">
        <w:rPr>
          <w:color w:val="4472C4" w:themeColor="accent1"/>
        </w:rPr>
        <w:t>Nous avons cependant volontairement laissé des indicateurs (comme ceux portant sur l’initiation culturelle) tels quels</w:t>
      </w:r>
      <w:r w:rsidR="00076DBA">
        <w:rPr>
          <w:color w:val="4472C4" w:themeColor="accent1"/>
        </w:rPr>
        <w:t>, tout en sachant qu’ils sont réducteurs par rapport aux valeurs et visions défendues.</w:t>
      </w:r>
    </w:p>
    <w:p w14:paraId="47BBCDB3" w14:textId="122911A0" w:rsidR="00FA1760" w:rsidRDefault="00FA1760" w:rsidP="00321AF6">
      <w:r w:rsidRPr="000F546A">
        <w:rPr>
          <w:b/>
          <w:bCs/>
        </w:rPr>
        <w:t>Règle d’usage</w:t>
      </w:r>
      <w:r>
        <w:t xml:space="preserve"> : Les auteurs le précisent bien : il faut choisir. Cela signifie que tous les indicateurs qui suivent ne peuvent pas être évalués justement dans le cadre d’une seule démarche. </w:t>
      </w:r>
      <w:r w:rsidR="000F546A">
        <w:t xml:space="preserve">Le choix peut se faire seul·e, afin d’orienter les décisions ; ou en concertation, lors d’un CoPil par exemple. </w:t>
      </w:r>
      <w:r w:rsidR="00A4696A">
        <w:t>Procéder aux choix, c’est bien l’usage principal de cet outil de stratégie</w:t>
      </w:r>
      <w:r w:rsidR="00453985">
        <w:t>. Une fois les indicateurs sélectionnés, il s’agit de choisir le « paramètre », c’est-à-dire</w:t>
      </w:r>
      <w:r w:rsidR="00B329F2">
        <w:t> : veut-on du quantitatif ? du qualitatif ? du descriptif ?</w:t>
      </w:r>
      <w:r w:rsidR="00413251">
        <w:t xml:space="preserve"> Le choix des paramètres oriente les façons dont on va évaluer, et le type d’informations </w:t>
      </w:r>
      <w:r w:rsidR="00686618">
        <w:t>qu’il faut recueillir.</w:t>
      </w:r>
    </w:p>
    <w:p w14:paraId="7A8A446C" w14:textId="0DC5F373" w:rsidR="00797CEA" w:rsidRPr="000B7A09" w:rsidRDefault="00797CEA" w:rsidP="00321AF6">
      <w:pPr>
        <w:rPr>
          <w:b/>
          <w:bCs/>
        </w:rPr>
      </w:pPr>
      <w:r w:rsidRPr="000B7A09">
        <w:rPr>
          <w:b/>
          <w:bCs/>
          <w:highlight w:val="yellow"/>
        </w:rPr>
        <w:t>1. Des indicateurs d’organisation sur :</w:t>
      </w:r>
    </w:p>
    <w:p w14:paraId="7E193606" w14:textId="50BAF506" w:rsidR="00797CEA" w:rsidRDefault="00797CEA" w:rsidP="00321AF6">
      <w:r>
        <w:t>1.1. La qualité de la définition des buts assignés à tous les partenaires en :</w:t>
      </w:r>
    </w:p>
    <w:tbl>
      <w:tblPr>
        <w:tblStyle w:val="Grilledutableau"/>
        <w:tblW w:w="9129" w:type="dxa"/>
        <w:tblLook w:val="04A0" w:firstRow="1" w:lastRow="0" w:firstColumn="1" w:lastColumn="0" w:noHBand="0" w:noVBand="1"/>
      </w:tblPr>
      <w:tblGrid>
        <w:gridCol w:w="672"/>
        <w:gridCol w:w="5545"/>
        <w:gridCol w:w="765"/>
        <w:gridCol w:w="2147"/>
      </w:tblGrid>
      <w:tr w:rsidR="00296EAA" w14:paraId="65931079" w14:textId="77777777" w:rsidTr="00691F5B">
        <w:tc>
          <w:tcPr>
            <w:tcW w:w="672" w:type="dxa"/>
          </w:tcPr>
          <w:p w14:paraId="273DB1CA" w14:textId="534673A6" w:rsidR="00296EAA" w:rsidRDefault="00296EAA" w:rsidP="00321AF6">
            <w:r>
              <w:t>N°</w:t>
            </w:r>
          </w:p>
        </w:tc>
        <w:tc>
          <w:tcPr>
            <w:tcW w:w="5978" w:type="dxa"/>
          </w:tcPr>
          <w:p w14:paraId="04DA6050" w14:textId="77777777" w:rsidR="00296EAA" w:rsidRDefault="00296EAA" w:rsidP="00321AF6"/>
        </w:tc>
        <w:tc>
          <w:tcPr>
            <w:tcW w:w="236" w:type="dxa"/>
          </w:tcPr>
          <w:p w14:paraId="48AD8CF1" w14:textId="6A073EB0" w:rsidR="00296EAA" w:rsidRDefault="00296EAA" w:rsidP="00321AF6">
            <w:r>
              <w:t>A cocher</w:t>
            </w:r>
          </w:p>
        </w:tc>
        <w:tc>
          <w:tcPr>
            <w:tcW w:w="2243" w:type="dxa"/>
          </w:tcPr>
          <w:p w14:paraId="4504D603" w14:textId="1000D9CA" w:rsidR="00296EAA" w:rsidRDefault="00296EAA" w:rsidP="00321AF6">
            <w:r>
              <w:t>Paramètre(s)</w:t>
            </w:r>
          </w:p>
        </w:tc>
      </w:tr>
      <w:tr w:rsidR="00296EAA" w14:paraId="618BE65C" w14:textId="77777777" w:rsidTr="00691F5B">
        <w:tc>
          <w:tcPr>
            <w:tcW w:w="672" w:type="dxa"/>
          </w:tcPr>
          <w:p w14:paraId="3CB2F043" w14:textId="1DAF6377" w:rsidR="00296EAA" w:rsidRDefault="00296EAA" w:rsidP="00321AF6">
            <w:r>
              <w:t>1.1.1</w:t>
            </w:r>
          </w:p>
        </w:tc>
        <w:tc>
          <w:tcPr>
            <w:tcW w:w="5978" w:type="dxa"/>
          </w:tcPr>
          <w:p w14:paraId="37B8106F" w14:textId="2106FFC1" w:rsidR="00296EAA" w:rsidRDefault="007D5260" w:rsidP="00321AF6">
            <w:r>
              <w:t>Objectifs généraux</w:t>
            </w:r>
          </w:p>
        </w:tc>
        <w:tc>
          <w:tcPr>
            <w:tcW w:w="236" w:type="dxa"/>
          </w:tcPr>
          <w:p w14:paraId="2B5B40DA" w14:textId="77777777" w:rsidR="00296EAA" w:rsidRDefault="00296EAA" w:rsidP="00321AF6"/>
        </w:tc>
        <w:tc>
          <w:tcPr>
            <w:tcW w:w="2243" w:type="dxa"/>
          </w:tcPr>
          <w:p w14:paraId="66D3AC75" w14:textId="77777777" w:rsidR="00296EAA" w:rsidRDefault="00296EAA" w:rsidP="00321AF6"/>
        </w:tc>
      </w:tr>
      <w:tr w:rsidR="007D5260" w14:paraId="5AE38AB6" w14:textId="77777777" w:rsidTr="00691F5B">
        <w:tc>
          <w:tcPr>
            <w:tcW w:w="672" w:type="dxa"/>
          </w:tcPr>
          <w:p w14:paraId="6D33680D" w14:textId="4427F6BC" w:rsidR="007D5260" w:rsidRDefault="007D5260" w:rsidP="00321AF6">
            <w:r>
              <w:t xml:space="preserve">1.1.2. </w:t>
            </w:r>
          </w:p>
        </w:tc>
        <w:tc>
          <w:tcPr>
            <w:tcW w:w="5978" w:type="dxa"/>
          </w:tcPr>
          <w:p w14:paraId="682BB9A6" w14:textId="2C24DFC0" w:rsidR="007D5260" w:rsidRDefault="007D5260" w:rsidP="00321AF6">
            <w:r>
              <w:t>Objectifs spécifiques</w:t>
            </w:r>
          </w:p>
        </w:tc>
        <w:tc>
          <w:tcPr>
            <w:tcW w:w="236" w:type="dxa"/>
          </w:tcPr>
          <w:p w14:paraId="707E0A1E" w14:textId="77777777" w:rsidR="007D5260" w:rsidRDefault="007D5260" w:rsidP="00321AF6"/>
        </w:tc>
        <w:tc>
          <w:tcPr>
            <w:tcW w:w="2243" w:type="dxa"/>
          </w:tcPr>
          <w:p w14:paraId="2E57018F" w14:textId="77777777" w:rsidR="007D5260" w:rsidRDefault="007D5260" w:rsidP="00321AF6"/>
        </w:tc>
      </w:tr>
      <w:tr w:rsidR="007D5260" w14:paraId="214B484A" w14:textId="77777777" w:rsidTr="00691F5B">
        <w:tc>
          <w:tcPr>
            <w:tcW w:w="672" w:type="dxa"/>
          </w:tcPr>
          <w:p w14:paraId="271DBF88" w14:textId="254456E5" w:rsidR="007D5260" w:rsidRDefault="007D5260" w:rsidP="00321AF6">
            <w:r>
              <w:t xml:space="preserve">1.1.3. </w:t>
            </w:r>
          </w:p>
        </w:tc>
        <w:tc>
          <w:tcPr>
            <w:tcW w:w="5978" w:type="dxa"/>
          </w:tcPr>
          <w:p w14:paraId="3B4979D5" w14:textId="0E2B44D0" w:rsidR="007D5260" w:rsidRDefault="007D5260" w:rsidP="00321AF6">
            <w:r>
              <w:t>Projet global</w:t>
            </w:r>
          </w:p>
        </w:tc>
        <w:tc>
          <w:tcPr>
            <w:tcW w:w="236" w:type="dxa"/>
          </w:tcPr>
          <w:p w14:paraId="0CD3A76A" w14:textId="77777777" w:rsidR="007D5260" w:rsidRDefault="007D5260" w:rsidP="00321AF6"/>
        </w:tc>
        <w:tc>
          <w:tcPr>
            <w:tcW w:w="2243" w:type="dxa"/>
          </w:tcPr>
          <w:p w14:paraId="2ECA487A" w14:textId="77777777" w:rsidR="007D5260" w:rsidRDefault="007D5260" w:rsidP="00321AF6"/>
        </w:tc>
      </w:tr>
      <w:tr w:rsidR="007D5260" w14:paraId="2704B19F" w14:textId="77777777" w:rsidTr="00691F5B">
        <w:tc>
          <w:tcPr>
            <w:tcW w:w="672" w:type="dxa"/>
          </w:tcPr>
          <w:p w14:paraId="235726C8" w14:textId="2011D6CE" w:rsidR="007D5260" w:rsidRDefault="007D5260" w:rsidP="00321AF6">
            <w:r>
              <w:t xml:space="preserve">1.1.4. </w:t>
            </w:r>
          </w:p>
        </w:tc>
        <w:tc>
          <w:tcPr>
            <w:tcW w:w="5978" w:type="dxa"/>
          </w:tcPr>
          <w:p w14:paraId="61779ED8" w14:textId="58EB12AA" w:rsidR="007D5260" w:rsidRDefault="007D5260" w:rsidP="00321AF6">
            <w:r>
              <w:t>Identité de l’établissement (caractéristiques, options offertes, etc.)</w:t>
            </w:r>
          </w:p>
        </w:tc>
        <w:tc>
          <w:tcPr>
            <w:tcW w:w="236" w:type="dxa"/>
          </w:tcPr>
          <w:p w14:paraId="4515BCA7" w14:textId="77777777" w:rsidR="007D5260" w:rsidRDefault="007D5260" w:rsidP="00321AF6"/>
        </w:tc>
        <w:tc>
          <w:tcPr>
            <w:tcW w:w="2243" w:type="dxa"/>
          </w:tcPr>
          <w:p w14:paraId="6DF339FE" w14:textId="77777777" w:rsidR="007D5260" w:rsidRDefault="007D5260" w:rsidP="00321AF6"/>
        </w:tc>
      </w:tr>
      <w:tr w:rsidR="007D5260" w14:paraId="51D33C24" w14:textId="77777777" w:rsidTr="00691F5B">
        <w:tc>
          <w:tcPr>
            <w:tcW w:w="672" w:type="dxa"/>
          </w:tcPr>
          <w:p w14:paraId="0A1E6B72" w14:textId="310F3A87" w:rsidR="007D5260" w:rsidRDefault="007D5260" w:rsidP="00321AF6">
            <w:r>
              <w:t>1.1.5.</w:t>
            </w:r>
          </w:p>
        </w:tc>
        <w:tc>
          <w:tcPr>
            <w:tcW w:w="5978" w:type="dxa"/>
          </w:tcPr>
          <w:p w14:paraId="4C0C9F6C" w14:textId="5A18D2D6" w:rsidR="007D5260" w:rsidRDefault="007D5260" w:rsidP="00321AF6">
            <w:r>
              <w:t>Connaissance des objectifs par les divers partenaires</w:t>
            </w:r>
          </w:p>
        </w:tc>
        <w:tc>
          <w:tcPr>
            <w:tcW w:w="236" w:type="dxa"/>
          </w:tcPr>
          <w:p w14:paraId="1B4CD61E" w14:textId="77777777" w:rsidR="007D5260" w:rsidRDefault="007D5260" w:rsidP="00321AF6"/>
        </w:tc>
        <w:tc>
          <w:tcPr>
            <w:tcW w:w="2243" w:type="dxa"/>
          </w:tcPr>
          <w:p w14:paraId="6DBEF53E" w14:textId="77777777" w:rsidR="007D5260" w:rsidRDefault="007D5260" w:rsidP="00321AF6"/>
        </w:tc>
      </w:tr>
    </w:tbl>
    <w:p w14:paraId="2F56BEEC" w14:textId="77777777" w:rsidR="00296EAA" w:rsidRPr="00FA1760" w:rsidRDefault="00296EAA" w:rsidP="00F95156">
      <w:pPr>
        <w:spacing w:after="0"/>
      </w:pPr>
    </w:p>
    <w:p w14:paraId="1BEA2C9D" w14:textId="77777777" w:rsidR="00251922" w:rsidRDefault="00691F5B" w:rsidP="00321AF6">
      <w:pPr>
        <w:rPr>
          <w:lang w:eastAsia="fr-FR"/>
        </w:rPr>
      </w:pPr>
      <w:r>
        <w:rPr>
          <w:lang w:eastAsia="fr-FR"/>
        </w:rPr>
        <w:t xml:space="preserve">1.2. Le développement de l’organisation différenciée </w:t>
      </w:r>
      <w:r w:rsidR="00251922">
        <w:rPr>
          <w:lang w:eastAsia="fr-FR"/>
        </w:rPr>
        <w:t>des groupements des publics suivant des :</w:t>
      </w:r>
    </w:p>
    <w:tbl>
      <w:tblPr>
        <w:tblStyle w:val="Grilledutableau"/>
        <w:tblW w:w="0" w:type="auto"/>
        <w:tblLook w:val="04A0" w:firstRow="1" w:lastRow="0" w:firstColumn="1" w:lastColumn="0" w:noHBand="0" w:noVBand="1"/>
      </w:tblPr>
      <w:tblGrid>
        <w:gridCol w:w="673"/>
        <w:gridCol w:w="5559"/>
        <w:gridCol w:w="851"/>
        <w:gridCol w:w="1979"/>
      </w:tblGrid>
      <w:tr w:rsidR="00251922" w14:paraId="6A97AC7A" w14:textId="77777777" w:rsidTr="000B7A09">
        <w:tc>
          <w:tcPr>
            <w:tcW w:w="673" w:type="dxa"/>
          </w:tcPr>
          <w:p w14:paraId="472AEF46" w14:textId="15CAC230" w:rsidR="00251922" w:rsidRDefault="00251922" w:rsidP="00321AF6">
            <w:pPr>
              <w:rPr>
                <w:lang w:eastAsia="fr-FR"/>
              </w:rPr>
            </w:pPr>
            <w:r>
              <w:rPr>
                <w:lang w:eastAsia="fr-FR"/>
              </w:rPr>
              <w:t>N°</w:t>
            </w:r>
          </w:p>
        </w:tc>
        <w:tc>
          <w:tcPr>
            <w:tcW w:w="5559" w:type="dxa"/>
          </w:tcPr>
          <w:p w14:paraId="552A3E0C" w14:textId="77777777" w:rsidR="00251922" w:rsidRDefault="00251922" w:rsidP="00321AF6">
            <w:pPr>
              <w:rPr>
                <w:lang w:eastAsia="fr-FR"/>
              </w:rPr>
            </w:pPr>
          </w:p>
        </w:tc>
        <w:tc>
          <w:tcPr>
            <w:tcW w:w="851" w:type="dxa"/>
          </w:tcPr>
          <w:p w14:paraId="509B4898" w14:textId="0A5EAF0D" w:rsidR="00251922" w:rsidRDefault="00251922" w:rsidP="00321AF6">
            <w:pPr>
              <w:rPr>
                <w:lang w:eastAsia="fr-FR"/>
              </w:rPr>
            </w:pPr>
            <w:r>
              <w:rPr>
                <w:lang w:eastAsia="fr-FR"/>
              </w:rPr>
              <w:t>A cocher</w:t>
            </w:r>
          </w:p>
        </w:tc>
        <w:tc>
          <w:tcPr>
            <w:tcW w:w="1979" w:type="dxa"/>
          </w:tcPr>
          <w:p w14:paraId="703CE12F" w14:textId="35921FD8" w:rsidR="00251922" w:rsidRDefault="00251922" w:rsidP="00321AF6">
            <w:pPr>
              <w:rPr>
                <w:lang w:eastAsia="fr-FR"/>
              </w:rPr>
            </w:pPr>
            <w:r>
              <w:rPr>
                <w:lang w:eastAsia="fr-FR"/>
              </w:rPr>
              <w:t>Paramètre(s)</w:t>
            </w:r>
          </w:p>
        </w:tc>
      </w:tr>
      <w:tr w:rsidR="00251922" w14:paraId="61DEC2E9" w14:textId="77777777" w:rsidTr="000B7A09">
        <w:tc>
          <w:tcPr>
            <w:tcW w:w="673" w:type="dxa"/>
          </w:tcPr>
          <w:p w14:paraId="68DD7A67" w14:textId="642BCB8B" w:rsidR="00251922" w:rsidRDefault="00251922" w:rsidP="00321AF6">
            <w:pPr>
              <w:rPr>
                <w:lang w:eastAsia="fr-FR"/>
              </w:rPr>
            </w:pPr>
            <w:r>
              <w:rPr>
                <w:lang w:eastAsia="fr-FR"/>
              </w:rPr>
              <w:t>1.2.1.</w:t>
            </w:r>
          </w:p>
        </w:tc>
        <w:tc>
          <w:tcPr>
            <w:tcW w:w="5559" w:type="dxa"/>
          </w:tcPr>
          <w:p w14:paraId="13ADA6B9" w14:textId="1205418D" w:rsidR="00251922" w:rsidRDefault="00251922" w:rsidP="00321AF6">
            <w:pPr>
              <w:rPr>
                <w:lang w:eastAsia="fr-FR"/>
              </w:rPr>
            </w:pPr>
            <w:r>
              <w:rPr>
                <w:lang w:eastAsia="fr-FR"/>
              </w:rPr>
              <w:t>Principes de répartition des publics dans les groupes (indifférenciée, sélective ?)</w:t>
            </w:r>
          </w:p>
        </w:tc>
        <w:tc>
          <w:tcPr>
            <w:tcW w:w="851" w:type="dxa"/>
          </w:tcPr>
          <w:p w14:paraId="07E1D0DE" w14:textId="77777777" w:rsidR="00251922" w:rsidRDefault="00251922" w:rsidP="00321AF6">
            <w:pPr>
              <w:rPr>
                <w:lang w:eastAsia="fr-FR"/>
              </w:rPr>
            </w:pPr>
          </w:p>
        </w:tc>
        <w:tc>
          <w:tcPr>
            <w:tcW w:w="1979" w:type="dxa"/>
          </w:tcPr>
          <w:p w14:paraId="7D1676F6" w14:textId="77777777" w:rsidR="00251922" w:rsidRDefault="00251922" w:rsidP="00321AF6">
            <w:pPr>
              <w:rPr>
                <w:lang w:eastAsia="fr-FR"/>
              </w:rPr>
            </w:pPr>
          </w:p>
        </w:tc>
      </w:tr>
      <w:tr w:rsidR="00251922" w14:paraId="21A4E1FC" w14:textId="77777777" w:rsidTr="000B7A09">
        <w:tc>
          <w:tcPr>
            <w:tcW w:w="673" w:type="dxa"/>
          </w:tcPr>
          <w:p w14:paraId="7AA4B465" w14:textId="2A35F2E1" w:rsidR="00251922" w:rsidRDefault="00251922" w:rsidP="00321AF6">
            <w:pPr>
              <w:rPr>
                <w:lang w:eastAsia="fr-FR"/>
              </w:rPr>
            </w:pPr>
            <w:r>
              <w:rPr>
                <w:lang w:eastAsia="fr-FR"/>
              </w:rPr>
              <w:t xml:space="preserve">1.2.2. </w:t>
            </w:r>
          </w:p>
        </w:tc>
        <w:tc>
          <w:tcPr>
            <w:tcW w:w="5559" w:type="dxa"/>
          </w:tcPr>
          <w:p w14:paraId="1BA98FD0" w14:textId="7D7624E4" w:rsidR="00251922" w:rsidRDefault="00251922" w:rsidP="00321AF6">
            <w:pPr>
              <w:rPr>
                <w:lang w:eastAsia="fr-FR"/>
              </w:rPr>
            </w:pPr>
            <w:r>
              <w:rPr>
                <w:lang w:eastAsia="fr-FR"/>
              </w:rPr>
              <w:t xml:space="preserve">Règles de composition de groupes de niveau (de type </w:t>
            </w:r>
            <w:r w:rsidR="000A43C6">
              <w:rPr>
                <w:lang w:eastAsia="fr-FR"/>
              </w:rPr>
              <w:t>intergénérationnel, monogénérationnel / enfants/enfants, enfants/parents, …)</w:t>
            </w:r>
          </w:p>
        </w:tc>
        <w:tc>
          <w:tcPr>
            <w:tcW w:w="851" w:type="dxa"/>
          </w:tcPr>
          <w:p w14:paraId="52FEE19F" w14:textId="77777777" w:rsidR="00251922" w:rsidRDefault="00251922" w:rsidP="00321AF6">
            <w:pPr>
              <w:rPr>
                <w:lang w:eastAsia="fr-FR"/>
              </w:rPr>
            </w:pPr>
          </w:p>
        </w:tc>
        <w:tc>
          <w:tcPr>
            <w:tcW w:w="1979" w:type="dxa"/>
          </w:tcPr>
          <w:p w14:paraId="17228068" w14:textId="77777777" w:rsidR="00251922" w:rsidRDefault="00251922" w:rsidP="00321AF6">
            <w:pPr>
              <w:rPr>
                <w:lang w:eastAsia="fr-FR"/>
              </w:rPr>
            </w:pPr>
          </w:p>
        </w:tc>
      </w:tr>
      <w:tr w:rsidR="000A43C6" w14:paraId="62E305A0" w14:textId="77777777" w:rsidTr="000B7A09">
        <w:tc>
          <w:tcPr>
            <w:tcW w:w="673" w:type="dxa"/>
          </w:tcPr>
          <w:p w14:paraId="42FEFEEA" w14:textId="0318F187" w:rsidR="000A43C6" w:rsidRDefault="000A43C6" w:rsidP="00321AF6">
            <w:pPr>
              <w:rPr>
                <w:lang w:eastAsia="fr-FR"/>
              </w:rPr>
            </w:pPr>
            <w:r>
              <w:rPr>
                <w:lang w:eastAsia="fr-FR"/>
              </w:rPr>
              <w:t>1.2.3.</w:t>
            </w:r>
          </w:p>
        </w:tc>
        <w:tc>
          <w:tcPr>
            <w:tcW w:w="5559" w:type="dxa"/>
          </w:tcPr>
          <w:p w14:paraId="4B861E44" w14:textId="04CD41FA" w:rsidR="000A43C6" w:rsidRDefault="000A43C6" w:rsidP="00321AF6">
            <w:pPr>
              <w:rPr>
                <w:lang w:eastAsia="fr-FR"/>
              </w:rPr>
            </w:pPr>
            <w:r>
              <w:rPr>
                <w:lang w:eastAsia="fr-FR"/>
              </w:rPr>
              <w:t>Critères d’organisation de groupes de méthodes</w:t>
            </w:r>
          </w:p>
        </w:tc>
        <w:tc>
          <w:tcPr>
            <w:tcW w:w="851" w:type="dxa"/>
          </w:tcPr>
          <w:p w14:paraId="7343E693" w14:textId="77777777" w:rsidR="000A43C6" w:rsidRDefault="000A43C6" w:rsidP="00321AF6">
            <w:pPr>
              <w:rPr>
                <w:lang w:eastAsia="fr-FR"/>
              </w:rPr>
            </w:pPr>
          </w:p>
        </w:tc>
        <w:tc>
          <w:tcPr>
            <w:tcW w:w="1979" w:type="dxa"/>
          </w:tcPr>
          <w:p w14:paraId="0EF1875F" w14:textId="77777777" w:rsidR="000A43C6" w:rsidRDefault="000A43C6" w:rsidP="00321AF6">
            <w:pPr>
              <w:rPr>
                <w:lang w:eastAsia="fr-FR"/>
              </w:rPr>
            </w:pPr>
          </w:p>
        </w:tc>
      </w:tr>
      <w:tr w:rsidR="000A43C6" w14:paraId="1AFB635B" w14:textId="77777777" w:rsidTr="000B7A09">
        <w:tc>
          <w:tcPr>
            <w:tcW w:w="673" w:type="dxa"/>
          </w:tcPr>
          <w:p w14:paraId="5329A377" w14:textId="46FC0B07" w:rsidR="000A43C6" w:rsidRDefault="000A43C6" w:rsidP="00321AF6">
            <w:pPr>
              <w:rPr>
                <w:lang w:eastAsia="fr-FR"/>
              </w:rPr>
            </w:pPr>
            <w:r>
              <w:rPr>
                <w:lang w:eastAsia="fr-FR"/>
              </w:rPr>
              <w:t>1.2.4.</w:t>
            </w:r>
          </w:p>
        </w:tc>
        <w:tc>
          <w:tcPr>
            <w:tcW w:w="5559" w:type="dxa"/>
          </w:tcPr>
          <w:p w14:paraId="7F70E996" w14:textId="1B2BC366" w:rsidR="000A43C6" w:rsidRDefault="000A43C6" w:rsidP="00321AF6">
            <w:pPr>
              <w:rPr>
                <w:lang w:eastAsia="fr-FR"/>
              </w:rPr>
            </w:pPr>
            <w:r>
              <w:rPr>
                <w:lang w:eastAsia="fr-FR"/>
              </w:rPr>
              <w:t>Critères de détermination pour former des groupes</w:t>
            </w:r>
            <w:r w:rsidR="006853C5">
              <w:rPr>
                <w:lang w:eastAsia="fr-FR"/>
              </w:rPr>
              <w:t xml:space="preserve"> de besoins</w:t>
            </w:r>
          </w:p>
        </w:tc>
        <w:tc>
          <w:tcPr>
            <w:tcW w:w="851" w:type="dxa"/>
          </w:tcPr>
          <w:p w14:paraId="29BE2C22" w14:textId="77777777" w:rsidR="000A43C6" w:rsidRDefault="000A43C6" w:rsidP="00321AF6">
            <w:pPr>
              <w:rPr>
                <w:lang w:eastAsia="fr-FR"/>
              </w:rPr>
            </w:pPr>
          </w:p>
        </w:tc>
        <w:tc>
          <w:tcPr>
            <w:tcW w:w="1979" w:type="dxa"/>
          </w:tcPr>
          <w:p w14:paraId="7FAFEBF0" w14:textId="77777777" w:rsidR="000A43C6" w:rsidRDefault="000A43C6" w:rsidP="00321AF6">
            <w:pPr>
              <w:rPr>
                <w:lang w:eastAsia="fr-FR"/>
              </w:rPr>
            </w:pPr>
          </w:p>
        </w:tc>
      </w:tr>
      <w:tr w:rsidR="006853C5" w14:paraId="196D5649" w14:textId="77777777" w:rsidTr="000B7A09">
        <w:tc>
          <w:tcPr>
            <w:tcW w:w="673" w:type="dxa"/>
          </w:tcPr>
          <w:p w14:paraId="4571411D" w14:textId="61504357" w:rsidR="006853C5" w:rsidRDefault="006853C5" w:rsidP="00321AF6">
            <w:pPr>
              <w:rPr>
                <w:lang w:eastAsia="fr-FR"/>
              </w:rPr>
            </w:pPr>
            <w:r>
              <w:rPr>
                <w:lang w:eastAsia="fr-FR"/>
              </w:rPr>
              <w:lastRenderedPageBreak/>
              <w:t>1.2.5.</w:t>
            </w:r>
          </w:p>
        </w:tc>
        <w:tc>
          <w:tcPr>
            <w:tcW w:w="5559" w:type="dxa"/>
          </w:tcPr>
          <w:p w14:paraId="24DBDA64" w14:textId="678177AB" w:rsidR="006853C5" w:rsidRDefault="006853C5" w:rsidP="00321AF6">
            <w:pPr>
              <w:rPr>
                <w:lang w:eastAsia="fr-FR"/>
              </w:rPr>
            </w:pPr>
            <w:r>
              <w:rPr>
                <w:lang w:eastAsia="fr-FR"/>
              </w:rPr>
              <w:t>Principes d’organisation d’intergroupes ou de groupes de diverses activités</w:t>
            </w:r>
          </w:p>
        </w:tc>
        <w:tc>
          <w:tcPr>
            <w:tcW w:w="851" w:type="dxa"/>
          </w:tcPr>
          <w:p w14:paraId="2155F48A" w14:textId="77777777" w:rsidR="006853C5" w:rsidRDefault="006853C5" w:rsidP="00321AF6">
            <w:pPr>
              <w:rPr>
                <w:lang w:eastAsia="fr-FR"/>
              </w:rPr>
            </w:pPr>
          </w:p>
        </w:tc>
        <w:tc>
          <w:tcPr>
            <w:tcW w:w="1979" w:type="dxa"/>
          </w:tcPr>
          <w:p w14:paraId="79930D2C" w14:textId="77777777" w:rsidR="006853C5" w:rsidRDefault="006853C5" w:rsidP="00321AF6">
            <w:pPr>
              <w:rPr>
                <w:lang w:eastAsia="fr-FR"/>
              </w:rPr>
            </w:pPr>
          </w:p>
        </w:tc>
      </w:tr>
    </w:tbl>
    <w:p w14:paraId="13799C4F" w14:textId="77777777" w:rsidR="00F95156" w:rsidRDefault="00F95156" w:rsidP="00321AF6">
      <w:pPr>
        <w:rPr>
          <w:lang w:eastAsia="fr-FR"/>
        </w:rPr>
      </w:pPr>
    </w:p>
    <w:p w14:paraId="70089F31" w14:textId="77777777" w:rsidR="000B7A09" w:rsidRDefault="000B7A09" w:rsidP="00321AF6">
      <w:pPr>
        <w:rPr>
          <w:lang w:eastAsia="fr-FR"/>
        </w:rPr>
      </w:pPr>
      <w:r>
        <w:rPr>
          <w:lang w:eastAsia="fr-FR"/>
        </w:rPr>
        <w:t>1.3. La souplesse des emplois du temps différenciés par :</w:t>
      </w:r>
    </w:p>
    <w:tbl>
      <w:tblPr>
        <w:tblStyle w:val="Grilledutableau"/>
        <w:tblW w:w="0" w:type="auto"/>
        <w:tblLook w:val="04A0" w:firstRow="1" w:lastRow="0" w:firstColumn="1" w:lastColumn="0" w:noHBand="0" w:noVBand="1"/>
      </w:tblPr>
      <w:tblGrid>
        <w:gridCol w:w="672"/>
        <w:gridCol w:w="5383"/>
        <w:gridCol w:w="765"/>
        <w:gridCol w:w="2242"/>
      </w:tblGrid>
      <w:tr w:rsidR="000B7A09" w14:paraId="518788E9" w14:textId="77777777" w:rsidTr="00B84419">
        <w:tc>
          <w:tcPr>
            <w:tcW w:w="672" w:type="dxa"/>
          </w:tcPr>
          <w:p w14:paraId="5DF621F3" w14:textId="20CA5B89" w:rsidR="000B7A09" w:rsidRDefault="000B7A09" w:rsidP="00321AF6">
            <w:pPr>
              <w:rPr>
                <w:lang w:eastAsia="fr-FR"/>
              </w:rPr>
            </w:pPr>
            <w:r>
              <w:rPr>
                <w:lang w:eastAsia="fr-FR"/>
              </w:rPr>
              <w:t>N°</w:t>
            </w:r>
          </w:p>
        </w:tc>
        <w:tc>
          <w:tcPr>
            <w:tcW w:w="5383" w:type="dxa"/>
          </w:tcPr>
          <w:p w14:paraId="46815B91" w14:textId="77777777" w:rsidR="000B7A09" w:rsidRDefault="000B7A09" w:rsidP="00321AF6">
            <w:pPr>
              <w:rPr>
                <w:lang w:eastAsia="fr-FR"/>
              </w:rPr>
            </w:pPr>
          </w:p>
        </w:tc>
        <w:tc>
          <w:tcPr>
            <w:tcW w:w="765" w:type="dxa"/>
          </w:tcPr>
          <w:p w14:paraId="6BA29FEA" w14:textId="10866003" w:rsidR="000B7A09" w:rsidRDefault="000B7A09" w:rsidP="00321AF6">
            <w:pPr>
              <w:rPr>
                <w:lang w:eastAsia="fr-FR"/>
              </w:rPr>
            </w:pPr>
            <w:r>
              <w:rPr>
                <w:lang w:eastAsia="fr-FR"/>
              </w:rPr>
              <w:t>A cocher</w:t>
            </w:r>
          </w:p>
        </w:tc>
        <w:tc>
          <w:tcPr>
            <w:tcW w:w="2242" w:type="dxa"/>
          </w:tcPr>
          <w:p w14:paraId="58DDD6D5" w14:textId="12F9EB8B" w:rsidR="000B7A09" w:rsidRDefault="000B7A09" w:rsidP="00321AF6">
            <w:pPr>
              <w:rPr>
                <w:lang w:eastAsia="fr-FR"/>
              </w:rPr>
            </w:pPr>
            <w:r>
              <w:rPr>
                <w:lang w:eastAsia="fr-FR"/>
              </w:rPr>
              <w:t>Paramètre(s)</w:t>
            </w:r>
          </w:p>
        </w:tc>
      </w:tr>
      <w:tr w:rsidR="000B7A09" w14:paraId="7EB1AA2B" w14:textId="77777777" w:rsidTr="00B84419">
        <w:tc>
          <w:tcPr>
            <w:tcW w:w="672" w:type="dxa"/>
          </w:tcPr>
          <w:p w14:paraId="0B103FD8" w14:textId="5A80A152" w:rsidR="000B7A09" w:rsidRDefault="000B7A09" w:rsidP="00321AF6">
            <w:pPr>
              <w:rPr>
                <w:lang w:eastAsia="fr-FR"/>
              </w:rPr>
            </w:pPr>
            <w:r>
              <w:rPr>
                <w:lang w:eastAsia="fr-FR"/>
              </w:rPr>
              <w:t>1.3.1</w:t>
            </w:r>
          </w:p>
        </w:tc>
        <w:tc>
          <w:tcPr>
            <w:tcW w:w="5383" w:type="dxa"/>
          </w:tcPr>
          <w:p w14:paraId="096DEB48" w14:textId="700D87C6" w:rsidR="000B7A09" w:rsidRDefault="000B7A09" w:rsidP="00321AF6">
            <w:pPr>
              <w:rPr>
                <w:lang w:eastAsia="fr-FR"/>
              </w:rPr>
            </w:pPr>
            <w:r>
              <w:rPr>
                <w:lang w:eastAsia="fr-FR"/>
              </w:rPr>
              <w:t>La variété des durées en rapport avec les objectifs et les exigences de l’atelier</w:t>
            </w:r>
          </w:p>
        </w:tc>
        <w:tc>
          <w:tcPr>
            <w:tcW w:w="765" w:type="dxa"/>
          </w:tcPr>
          <w:p w14:paraId="58E7EA45" w14:textId="77777777" w:rsidR="000B7A09" w:rsidRDefault="000B7A09" w:rsidP="00321AF6">
            <w:pPr>
              <w:rPr>
                <w:lang w:eastAsia="fr-FR"/>
              </w:rPr>
            </w:pPr>
          </w:p>
        </w:tc>
        <w:tc>
          <w:tcPr>
            <w:tcW w:w="2242" w:type="dxa"/>
          </w:tcPr>
          <w:p w14:paraId="54132CFC" w14:textId="77777777" w:rsidR="000B7A09" w:rsidRDefault="000B7A09" w:rsidP="00321AF6">
            <w:pPr>
              <w:rPr>
                <w:lang w:eastAsia="fr-FR"/>
              </w:rPr>
            </w:pPr>
          </w:p>
        </w:tc>
      </w:tr>
      <w:tr w:rsidR="000B7A09" w14:paraId="68CD1DD5" w14:textId="77777777" w:rsidTr="00B84419">
        <w:tc>
          <w:tcPr>
            <w:tcW w:w="672" w:type="dxa"/>
          </w:tcPr>
          <w:p w14:paraId="588E29C5" w14:textId="7C9904FC" w:rsidR="000B7A09" w:rsidRDefault="000B7A09" w:rsidP="00321AF6">
            <w:pPr>
              <w:rPr>
                <w:lang w:eastAsia="fr-FR"/>
              </w:rPr>
            </w:pPr>
            <w:r>
              <w:rPr>
                <w:lang w:eastAsia="fr-FR"/>
              </w:rPr>
              <w:t>1.3.2.</w:t>
            </w:r>
          </w:p>
        </w:tc>
        <w:tc>
          <w:tcPr>
            <w:tcW w:w="5383" w:type="dxa"/>
          </w:tcPr>
          <w:p w14:paraId="60E554BD" w14:textId="30E2B3D2" w:rsidR="000B7A09" w:rsidRDefault="000B7A09" w:rsidP="00321AF6">
            <w:pPr>
              <w:rPr>
                <w:lang w:eastAsia="fr-FR"/>
              </w:rPr>
            </w:pPr>
            <w:r>
              <w:rPr>
                <w:lang w:eastAsia="fr-FR"/>
              </w:rPr>
              <w:t xml:space="preserve">Les dispositions assurant les ajustements d’emplois du temps en fonction des </w:t>
            </w:r>
            <w:r w:rsidR="00897D27">
              <w:rPr>
                <w:lang w:eastAsia="fr-FR"/>
              </w:rPr>
              <w:t>exigences pédagogiques</w:t>
            </w:r>
          </w:p>
        </w:tc>
        <w:tc>
          <w:tcPr>
            <w:tcW w:w="765" w:type="dxa"/>
          </w:tcPr>
          <w:p w14:paraId="58F0BF42" w14:textId="77777777" w:rsidR="000B7A09" w:rsidRDefault="000B7A09" w:rsidP="00321AF6">
            <w:pPr>
              <w:rPr>
                <w:lang w:eastAsia="fr-FR"/>
              </w:rPr>
            </w:pPr>
          </w:p>
        </w:tc>
        <w:tc>
          <w:tcPr>
            <w:tcW w:w="2242" w:type="dxa"/>
          </w:tcPr>
          <w:p w14:paraId="26E636B2" w14:textId="77777777" w:rsidR="000B7A09" w:rsidRDefault="000B7A09" w:rsidP="00321AF6">
            <w:pPr>
              <w:rPr>
                <w:lang w:eastAsia="fr-FR"/>
              </w:rPr>
            </w:pPr>
          </w:p>
        </w:tc>
      </w:tr>
      <w:tr w:rsidR="00897D27" w14:paraId="3C4DE49B" w14:textId="77777777" w:rsidTr="00B84419">
        <w:tc>
          <w:tcPr>
            <w:tcW w:w="672" w:type="dxa"/>
          </w:tcPr>
          <w:p w14:paraId="28F84137" w14:textId="6CEDB465" w:rsidR="00897D27" w:rsidRDefault="00897D27" w:rsidP="00321AF6">
            <w:pPr>
              <w:rPr>
                <w:lang w:eastAsia="fr-FR"/>
              </w:rPr>
            </w:pPr>
            <w:r>
              <w:rPr>
                <w:lang w:eastAsia="fr-FR"/>
              </w:rPr>
              <w:t>1.3.3.</w:t>
            </w:r>
          </w:p>
        </w:tc>
        <w:tc>
          <w:tcPr>
            <w:tcW w:w="5383" w:type="dxa"/>
          </w:tcPr>
          <w:p w14:paraId="56EA91AD" w14:textId="69272956" w:rsidR="00897D27" w:rsidRDefault="00897D27" w:rsidP="00321AF6">
            <w:pPr>
              <w:rPr>
                <w:lang w:eastAsia="fr-FR"/>
              </w:rPr>
            </w:pPr>
            <w:r>
              <w:rPr>
                <w:lang w:eastAsia="fr-FR"/>
              </w:rPr>
              <w:t>Les mesures permettant d’éviter les phénomènes de monotonie, d’ennui ou de perte de temps</w:t>
            </w:r>
          </w:p>
        </w:tc>
        <w:tc>
          <w:tcPr>
            <w:tcW w:w="765" w:type="dxa"/>
          </w:tcPr>
          <w:p w14:paraId="7FE38A9C" w14:textId="77777777" w:rsidR="00897D27" w:rsidRDefault="00897D27" w:rsidP="00321AF6">
            <w:pPr>
              <w:rPr>
                <w:lang w:eastAsia="fr-FR"/>
              </w:rPr>
            </w:pPr>
          </w:p>
        </w:tc>
        <w:tc>
          <w:tcPr>
            <w:tcW w:w="2242" w:type="dxa"/>
          </w:tcPr>
          <w:p w14:paraId="57499109" w14:textId="77777777" w:rsidR="00897D27" w:rsidRDefault="00897D27" w:rsidP="00321AF6">
            <w:pPr>
              <w:rPr>
                <w:lang w:eastAsia="fr-FR"/>
              </w:rPr>
            </w:pPr>
          </w:p>
        </w:tc>
      </w:tr>
      <w:tr w:rsidR="00897D27" w14:paraId="29FF9234" w14:textId="77777777" w:rsidTr="00B84419">
        <w:tc>
          <w:tcPr>
            <w:tcW w:w="672" w:type="dxa"/>
          </w:tcPr>
          <w:p w14:paraId="788141F4" w14:textId="74F160A8" w:rsidR="00897D27" w:rsidRDefault="00897D27" w:rsidP="00321AF6">
            <w:pPr>
              <w:rPr>
                <w:lang w:eastAsia="fr-FR"/>
              </w:rPr>
            </w:pPr>
            <w:r>
              <w:rPr>
                <w:lang w:eastAsia="fr-FR"/>
              </w:rPr>
              <w:t xml:space="preserve">1.3.4. </w:t>
            </w:r>
          </w:p>
        </w:tc>
        <w:tc>
          <w:tcPr>
            <w:tcW w:w="5383" w:type="dxa"/>
          </w:tcPr>
          <w:p w14:paraId="11CC2288" w14:textId="6B839B43" w:rsidR="00897D27" w:rsidRDefault="00897D27" w:rsidP="00321AF6">
            <w:pPr>
              <w:rPr>
                <w:lang w:eastAsia="fr-FR"/>
              </w:rPr>
            </w:pPr>
            <w:r>
              <w:rPr>
                <w:lang w:eastAsia="fr-FR"/>
              </w:rPr>
              <w:t>Les processus facilitant les remplacements d</w:t>
            </w:r>
            <w:r w:rsidR="00C22DF5">
              <w:rPr>
                <w:lang w:eastAsia="fr-FR"/>
              </w:rPr>
              <w:t>’intervenant·es, d’animatrices/teurs, de médiatrices/teurs</w:t>
            </w:r>
          </w:p>
        </w:tc>
        <w:tc>
          <w:tcPr>
            <w:tcW w:w="765" w:type="dxa"/>
          </w:tcPr>
          <w:p w14:paraId="5F557CAB" w14:textId="77777777" w:rsidR="00897D27" w:rsidRDefault="00897D27" w:rsidP="00321AF6">
            <w:pPr>
              <w:rPr>
                <w:lang w:eastAsia="fr-FR"/>
              </w:rPr>
            </w:pPr>
          </w:p>
        </w:tc>
        <w:tc>
          <w:tcPr>
            <w:tcW w:w="2242" w:type="dxa"/>
          </w:tcPr>
          <w:p w14:paraId="6D9C8DFA" w14:textId="77777777" w:rsidR="00897D27" w:rsidRDefault="00897D27" w:rsidP="00321AF6">
            <w:pPr>
              <w:rPr>
                <w:lang w:eastAsia="fr-FR"/>
              </w:rPr>
            </w:pPr>
          </w:p>
        </w:tc>
      </w:tr>
      <w:tr w:rsidR="00C22DF5" w14:paraId="4F18455D" w14:textId="77777777" w:rsidTr="00B84419">
        <w:tc>
          <w:tcPr>
            <w:tcW w:w="672" w:type="dxa"/>
          </w:tcPr>
          <w:p w14:paraId="785054B3" w14:textId="54661146" w:rsidR="00C22DF5" w:rsidRDefault="00C22DF5" w:rsidP="00321AF6">
            <w:pPr>
              <w:rPr>
                <w:lang w:eastAsia="fr-FR"/>
              </w:rPr>
            </w:pPr>
            <w:r>
              <w:rPr>
                <w:lang w:eastAsia="fr-FR"/>
              </w:rPr>
              <w:t>1.3.5.</w:t>
            </w:r>
          </w:p>
        </w:tc>
        <w:tc>
          <w:tcPr>
            <w:tcW w:w="5383" w:type="dxa"/>
          </w:tcPr>
          <w:p w14:paraId="3CCE3D88" w14:textId="1CDC00C0" w:rsidR="00C22DF5" w:rsidRDefault="00C22DF5" w:rsidP="00321AF6">
            <w:pPr>
              <w:rPr>
                <w:lang w:eastAsia="fr-FR"/>
              </w:rPr>
            </w:pPr>
            <w:r>
              <w:rPr>
                <w:lang w:eastAsia="fr-FR"/>
              </w:rPr>
              <w:t>Les procédures établissant la diversification des modalités d’emplois du temps selon les souhaits méthodologiques des intervenant·es</w:t>
            </w:r>
          </w:p>
        </w:tc>
        <w:tc>
          <w:tcPr>
            <w:tcW w:w="765" w:type="dxa"/>
          </w:tcPr>
          <w:p w14:paraId="4F1B5C01" w14:textId="77777777" w:rsidR="00C22DF5" w:rsidRDefault="00C22DF5" w:rsidP="00321AF6">
            <w:pPr>
              <w:rPr>
                <w:lang w:eastAsia="fr-FR"/>
              </w:rPr>
            </w:pPr>
          </w:p>
        </w:tc>
        <w:tc>
          <w:tcPr>
            <w:tcW w:w="2242" w:type="dxa"/>
          </w:tcPr>
          <w:p w14:paraId="67A564C8" w14:textId="77777777" w:rsidR="00C22DF5" w:rsidRDefault="00C22DF5" w:rsidP="00321AF6">
            <w:pPr>
              <w:rPr>
                <w:lang w:eastAsia="fr-FR"/>
              </w:rPr>
            </w:pPr>
          </w:p>
        </w:tc>
      </w:tr>
    </w:tbl>
    <w:p w14:paraId="54B8E1BA" w14:textId="77777777" w:rsidR="00B84419" w:rsidRDefault="00B84419" w:rsidP="007D52F4">
      <w:pPr>
        <w:spacing w:after="0"/>
        <w:rPr>
          <w:lang w:eastAsia="fr-FR"/>
        </w:rPr>
      </w:pPr>
    </w:p>
    <w:p w14:paraId="0D7D1C77" w14:textId="77777777" w:rsidR="007C08E0" w:rsidRDefault="007C08E0" w:rsidP="00321AF6">
      <w:pPr>
        <w:rPr>
          <w:lang w:eastAsia="fr-FR"/>
        </w:rPr>
      </w:pPr>
      <w:r>
        <w:rPr>
          <w:lang w:eastAsia="fr-FR"/>
        </w:rPr>
        <w:t>1.4. L’efficacité de la concertation des intervenant·es, médiatrices/médiateurs, animatrices/animateurs par :</w:t>
      </w:r>
    </w:p>
    <w:tbl>
      <w:tblPr>
        <w:tblStyle w:val="Grilledutableau"/>
        <w:tblW w:w="0" w:type="auto"/>
        <w:tblLook w:val="04A0" w:firstRow="1" w:lastRow="0" w:firstColumn="1" w:lastColumn="0" w:noHBand="0" w:noVBand="1"/>
      </w:tblPr>
      <w:tblGrid>
        <w:gridCol w:w="672"/>
        <w:gridCol w:w="5373"/>
        <w:gridCol w:w="772"/>
        <w:gridCol w:w="2245"/>
      </w:tblGrid>
      <w:tr w:rsidR="007C08E0" w14:paraId="772145F0" w14:textId="77777777" w:rsidTr="00EE4751">
        <w:tc>
          <w:tcPr>
            <w:tcW w:w="672" w:type="dxa"/>
          </w:tcPr>
          <w:p w14:paraId="2CDE07CC" w14:textId="5391823B" w:rsidR="007C08E0" w:rsidRDefault="007C08E0" w:rsidP="00321AF6">
            <w:pPr>
              <w:rPr>
                <w:lang w:eastAsia="fr-FR"/>
              </w:rPr>
            </w:pPr>
            <w:r>
              <w:rPr>
                <w:lang w:eastAsia="fr-FR"/>
              </w:rPr>
              <w:t>N°</w:t>
            </w:r>
          </w:p>
        </w:tc>
        <w:tc>
          <w:tcPr>
            <w:tcW w:w="5373" w:type="dxa"/>
          </w:tcPr>
          <w:p w14:paraId="5CDDF6CC" w14:textId="77777777" w:rsidR="007C08E0" w:rsidRDefault="007C08E0" w:rsidP="00321AF6">
            <w:pPr>
              <w:rPr>
                <w:lang w:eastAsia="fr-FR"/>
              </w:rPr>
            </w:pPr>
          </w:p>
        </w:tc>
        <w:tc>
          <w:tcPr>
            <w:tcW w:w="772" w:type="dxa"/>
          </w:tcPr>
          <w:p w14:paraId="4A51DA35" w14:textId="4F057E7C" w:rsidR="007C08E0" w:rsidRDefault="007C08E0" w:rsidP="00321AF6">
            <w:pPr>
              <w:rPr>
                <w:lang w:eastAsia="fr-FR"/>
              </w:rPr>
            </w:pPr>
            <w:r>
              <w:rPr>
                <w:lang w:eastAsia="fr-FR"/>
              </w:rPr>
              <w:t>A cocher</w:t>
            </w:r>
          </w:p>
        </w:tc>
        <w:tc>
          <w:tcPr>
            <w:tcW w:w="2245" w:type="dxa"/>
          </w:tcPr>
          <w:p w14:paraId="412D04E3" w14:textId="48175EF4" w:rsidR="007C08E0" w:rsidRDefault="007C08E0" w:rsidP="00321AF6">
            <w:pPr>
              <w:rPr>
                <w:lang w:eastAsia="fr-FR"/>
              </w:rPr>
            </w:pPr>
            <w:r>
              <w:rPr>
                <w:lang w:eastAsia="fr-FR"/>
              </w:rPr>
              <w:t>Paramètre(s)</w:t>
            </w:r>
          </w:p>
        </w:tc>
      </w:tr>
      <w:tr w:rsidR="007C08E0" w14:paraId="63677020" w14:textId="77777777" w:rsidTr="00EE4751">
        <w:tc>
          <w:tcPr>
            <w:tcW w:w="672" w:type="dxa"/>
          </w:tcPr>
          <w:p w14:paraId="1C902E4A" w14:textId="647F5BCC" w:rsidR="007C08E0" w:rsidRDefault="007C08E0" w:rsidP="00321AF6">
            <w:pPr>
              <w:rPr>
                <w:lang w:eastAsia="fr-FR"/>
              </w:rPr>
            </w:pPr>
            <w:r>
              <w:rPr>
                <w:lang w:eastAsia="fr-FR"/>
              </w:rPr>
              <w:t>1.4.1</w:t>
            </w:r>
          </w:p>
        </w:tc>
        <w:tc>
          <w:tcPr>
            <w:tcW w:w="5373" w:type="dxa"/>
          </w:tcPr>
          <w:p w14:paraId="624C9EED" w14:textId="44664383" w:rsidR="007C08E0" w:rsidRDefault="007C08E0" w:rsidP="00321AF6">
            <w:pPr>
              <w:rPr>
                <w:lang w:eastAsia="fr-FR"/>
              </w:rPr>
            </w:pPr>
            <w:r>
              <w:rPr>
                <w:lang w:eastAsia="fr-FR"/>
              </w:rPr>
              <w:t>Les principes de répartition entre les différentes compétences</w:t>
            </w:r>
          </w:p>
        </w:tc>
        <w:tc>
          <w:tcPr>
            <w:tcW w:w="772" w:type="dxa"/>
          </w:tcPr>
          <w:p w14:paraId="3079E654" w14:textId="77777777" w:rsidR="007C08E0" w:rsidRDefault="007C08E0" w:rsidP="00321AF6">
            <w:pPr>
              <w:rPr>
                <w:lang w:eastAsia="fr-FR"/>
              </w:rPr>
            </w:pPr>
          </w:p>
        </w:tc>
        <w:tc>
          <w:tcPr>
            <w:tcW w:w="2245" w:type="dxa"/>
          </w:tcPr>
          <w:p w14:paraId="4F860480" w14:textId="77777777" w:rsidR="007C08E0" w:rsidRDefault="007C08E0" w:rsidP="00321AF6">
            <w:pPr>
              <w:rPr>
                <w:lang w:eastAsia="fr-FR"/>
              </w:rPr>
            </w:pPr>
          </w:p>
        </w:tc>
      </w:tr>
      <w:tr w:rsidR="007C08E0" w14:paraId="3B4D0838" w14:textId="77777777" w:rsidTr="00EE4751">
        <w:tc>
          <w:tcPr>
            <w:tcW w:w="672" w:type="dxa"/>
          </w:tcPr>
          <w:p w14:paraId="2F272D04" w14:textId="12EB52D5" w:rsidR="007C08E0" w:rsidRDefault="007C08E0" w:rsidP="00321AF6">
            <w:pPr>
              <w:rPr>
                <w:lang w:eastAsia="fr-FR"/>
              </w:rPr>
            </w:pPr>
            <w:r>
              <w:rPr>
                <w:lang w:eastAsia="fr-FR"/>
              </w:rPr>
              <w:t xml:space="preserve">1.4.2. </w:t>
            </w:r>
          </w:p>
        </w:tc>
        <w:tc>
          <w:tcPr>
            <w:tcW w:w="5373" w:type="dxa"/>
          </w:tcPr>
          <w:p w14:paraId="0CF6C900" w14:textId="2A0A1FCE" w:rsidR="007C08E0" w:rsidRDefault="007C08E0" w:rsidP="00321AF6">
            <w:pPr>
              <w:rPr>
                <w:lang w:eastAsia="fr-FR"/>
              </w:rPr>
            </w:pPr>
            <w:r>
              <w:rPr>
                <w:lang w:eastAsia="fr-FR"/>
              </w:rPr>
              <w:t>Les procédures de travail adaptées aux réunions de travail</w:t>
            </w:r>
            <w:r w:rsidR="00915CE9">
              <w:rPr>
                <w:lang w:eastAsia="fr-FR"/>
              </w:rPr>
              <w:t xml:space="preserve"> pour les </w:t>
            </w:r>
            <w:r w:rsidR="002E003A">
              <w:rPr>
                <w:lang w:eastAsia="fr-FR"/>
              </w:rPr>
              <w:t>préparations d’atelier</w:t>
            </w:r>
          </w:p>
        </w:tc>
        <w:tc>
          <w:tcPr>
            <w:tcW w:w="772" w:type="dxa"/>
          </w:tcPr>
          <w:p w14:paraId="7289B09B" w14:textId="77777777" w:rsidR="007C08E0" w:rsidRDefault="007C08E0" w:rsidP="00321AF6">
            <w:pPr>
              <w:rPr>
                <w:lang w:eastAsia="fr-FR"/>
              </w:rPr>
            </w:pPr>
          </w:p>
        </w:tc>
        <w:tc>
          <w:tcPr>
            <w:tcW w:w="2245" w:type="dxa"/>
          </w:tcPr>
          <w:p w14:paraId="27491F93" w14:textId="77777777" w:rsidR="007C08E0" w:rsidRDefault="007C08E0" w:rsidP="00321AF6">
            <w:pPr>
              <w:rPr>
                <w:lang w:eastAsia="fr-FR"/>
              </w:rPr>
            </w:pPr>
          </w:p>
        </w:tc>
      </w:tr>
      <w:tr w:rsidR="00915CE9" w14:paraId="052A4F87" w14:textId="77777777" w:rsidTr="00EE4751">
        <w:tc>
          <w:tcPr>
            <w:tcW w:w="672" w:type="dxa"/>
          </w:tcPr>
          <w:p w14:paraId="3A3C553E" w14:textId="11536E31" w:rsidR="00915CE9" w:rsidRDefault="00915CE9" w:rsidP="00321AF6">
            <w:pPr>
              <w:rPr>
                <w:lang w:eastAsia="fr-FR"/>
              </w:rPr>
            </w:pPr>
            <w:r>
              <w:rPr>
                <w:lang w:eastAsia="fr-FR"/>
              </w:rPr>
              <w:t xml:space="preserve">1.4.3. </w:t>
            </w:r>
          </w:p>
        </w:tc>
        <w:tc>
          <w:tcPr>
            <w:tcW w:w="5373" w:type="dxa"/>
          </w:tcPr>
          <w:p w14:paraId="379F0BA8" w14:textId="1D58BF73" w:rsidR="00915CE9" w:rsidRDefault="00915CE9" w:rsidP="00321AF6">
            <w:pPr>
              <w:rPr>
                <w:lang w:eastAsia="fr-FR"/>
              </w:rPr>
            </w:pPr>
            <w:r>
              <w:rPr>
                <w:lang w:eastAsia="fr-FR"/>
              </w:rPr>
              <w:t>Les procédures de travail adaptées aux réunions de travail pour les décisions</w:t>
            </w:r>
          </w:p>
        </w:tc>
        <w:tc>
          <w:tcPr>
            <w:tcW w:w="772" w:type="dxa"/>
          </w:tcPr>
          <w:p w14:paraId="6B8F0797" w14:textId="77777777" w:rsidR="00915CE9" w:rsidRDefault="00915CE9" w:rsidP="00321AF6">
            <w:pPr>
              <w:rPr>
                <w:lang w:eastAsia="fr-FR"/>
              </w:rPr>
            </w:pPr>
          </w:p>
        </w:tc>
        <w:tc>
          <w:tcPr>
            <w:tcW w:w="2245" w:type="dxa"/>
          </w:tcPr>
          <w:p w14:paraId="69232AB5" w14:textId="77777777" w:rsidR="00915CE9" w:rsidRDefault="00915CE9" w:rsidP="00321AF6">
            <w:pPr>
              <w:rPr>
                <w:lang w:eastAsia="fr-FR"/>
              </w:rPr>
            </w:pPr>
          </w:p>
        </w:tc>
      </w:tr>
      <w:tr w:rsidR="002E003A" w14:paraId="2404250B" w14:textId="77777777" w:rsidTr="00EE4751">
        <w:tc>
          <w:tcPr>
            <w:tcW w:w="672" w:type="dxa"/>
          </w:tcPr>
          <w:p w14:paraId="274B4F57" w14:textId="571EDDC1" w:rsidR="002E003A" w:rsidRDefault="002E003A" w:rsidP="00321AF6">
            <w:pPr>
              <w:rPr>
                <w:lang w:eastAsia="fr-FR"/>
              </w:rPr>
            </w:pPr>
            <w:r>
              <w:rPr>
                <w:lang w:eastAsia="fr-FR"/>
              </w:rPr>
              <w:t>1.4.4.</w:t>
            </w:r>
          </w:p>
        </w:tc>
        <w:tc>
          <w:tcPr>
            <w:tcW w:w="5373" w:type="dxa"/>
          </w:tcPr>
          <w:p w14:paraId="0F2F7661" w14:textId="671A2229" w:rsidR="002E003A" w:rsidRDefault="002E003A" w:rsidP="00321AF6">
            <w:pPr>
              <w:rPr>
                <w:lang w:eastAsia="fr-FR"/>
              </w:rPr>
            </w:pPr>
            <w:r>
              <w:rPr>
                <w:lang w:eastAsia="fr-FR"/>
              </w:rPr>
              <w:t xml:space="preserve">La pertinence </w:t>
            </w:r>
            <w:r w:rsidR="006444D0">
              <w:rPr>
                <w:lang w:eastAsia="fr-FR"/>
              </w:rPr>
              <w:t>des procédures des CoPil</w:t>
            </w:r>
          </w:p>
        </w:tc>
        <w:tc>
          <w:tcPr>
            <w:tcW w:w="772" w:type="dxa"/>
          </w:tcPr>
          <w:p w14:paraId="2ADD1C70" w14:textId="77777777" w:rsidR="002E003A" w:rsidRDefault="002E003A" w:rsidP="00321AF6">
            <w:pPr>
              <w:rPr>
                <w:lang w:eastAsia="fr-FR"/>
              </w:rPr>
            </w:pPr>
          </w:p>
        </w:tc>
        <w:tc>
          <w:tcPr>
            <w:tcW w:w="2245" w:type="dxa"/>
          </w:tcPr>
          <w:p w14:paraId="7F98CD2D" w14:textId="77777777" w:rsidR="002E003A" w:rsidRDefault="002E003A" w:rsidP="00321AF6">
            <w:pPr>
              <w:rPr>
                <w:lang w:eastAsia="fr-FR"/>
              </w:rPr>
            </w:pPr>
          </w:p>
        </w:tc>
      </w:tr>
      <w:tr w:rsidR="006444D0" w14:paraId="38334FE7" w14:textId="77777777" w:rsidTr="00EE4751">
        <w:tc>
          <w:tcPr>
            <w:tcW w:w="672" w:type="dxa"/>
          </w:tcPr>
          <w:p w14:paraId="171C1BD8" w14:textId="2A4A2855" w:rsidR="006444D0" w:rsidRDefault="006444D0" w:rsidP="00321AF6">
            <w:pPr>
              <w:rPr>
                <w:lang w:eastAsia="fr-FR"/>
              </w:rPr>
            </w:pPr>
            <w:r>
              <w:rPr>
                <w:lang w:eastAsia="fr-FR"/>
              </w:rPr>
              <w:t>1.4.5.</w:t>
            </w:r>
          </w:p>
        </w:tc>
        <w:tc>
          <w:tcPr>
            <w:tcW w:w="5373" w:type="dxa"/>
          </w:tcPr>
          <w:p w14:paraId="2C64DAE0" w14:textId="0BD59987" w:rsidR="006444D0" w:rsidRDefault="006444D0" w:rsidP="00321AF6">
            <w:pPr>
              <w:rPr>
                <w:lang w:eastAsia="fr-FR"/>
              </w:rPr>
            </w:pPr>
            <w:r>
              <w:rPr>
                <w:lang w:eastAsia="fr-FR"/>
              </w:rPr>
              <w:t xml:space="preserve">La cohérence des </w:t>
            </w:r>
            <w:r w:rsidR="00EE4751">
              <w:rPr>
                <w:lang w:eastAsia="fr-FR"/>
              </w:rPr>
              <w:t>CoPils</w:t>
            </w:r>
          </w:p>
        </w:tc>
        <w:tc>
          <w:tcPr>
            <w:tcW w:w="772" w:type="dxa"/>
          </w:tcPr>
          <w:p w14:paraId="342DA010" w14:textId="77777777" w:rsidR="006444D0" w:rsidRDefault="006444D0" w:rsidP="00321AF6">
            <w:pPr>
              <w:rPr>
                <w:lang w:eastAsia="fr-FR"/>
              </w:rPr>
            </w:pPr>
          </w:p>
        </w:tc>
        <w:tc>
          <w:tcPr>
            <w:tcW w:w="2245" w:type="dxa"/>
          </w:tcPr>
          <w:p w14:paraId="556253BD" w14:textId="77777777" w:rsidR="006444D0" w:rsidRDefault="006444D0" w:rsidP="00321AF6">
            <w:pPr>
              <w:rPr>
                <w:lang w:eastAsia="fr-FR"/>
              </w:rPr>
            </w:pPr>
          </w:p>
        </w:tc>
      </w:tr>
    </w:tbl>
    <w:p w14:paraId="5F7CA8BD" w14:textId="77777777" w:rsidR="007D52F4" w:rsidRDefault="007D52F4" w:rsidP="00321AF6">
      <w:pPr>
        <w:rPr>
          <w:lang w:eastAsia="fr-FR"/>
        </w:rPr>
      </w:pPr>
    </w:p>
    <w:p w14:paraId="72817BF7" w14:textId="77777777" w:rsidR="007D52F4" w:rsidRDefault="007D52F4" w:rsidP="00321AF6">
      <w:pPr>
        <w:rPr>
          <w:lang w:eastAsia="fr-FR"/>
        </w:rPr>
      </w:pPr>
      <w:r>
        <w:rPr>
          <w:lang w:eastAsia="fr-FR"/>
        </w:rPr>
        <w:t>1.5. L’ordonnance des moyens dans :</w:t>
      </w:r>
    </w:p>
    <w:tbl>
      <w:tblPr>
        <w:tblStyle w:val="Grilledutableau"/>
        <w:tblW w:w="0" w:type="auto"/>
        <w:tblLook w:val="04A0" w:firstRow="1" w:lastRow="0" w:firstColumn="1" w:lastColumn="0" w:noHBand="0" w:noVBand="1"/>
      </w:tblPr>
      <w:tblGrid>
        <w:gridCol w:w="672"/>
        <w:gridCol w:w="5416"/>
        <w:gridCol w:w="765"/>
        <w:gridCol w:w="2209"/>
      </w:tblGrid>
      <w:tr w:rsidR="007D52F4" w14:paraId="623CCA45" w14:textId="77777777" w:rsidTr="00F95156">
        <w:tc>
          <w:tcPr>
            <w:tcW w:w="672" w:type="dxa"/>
          </w:tcPr>
          <w:p w14:paraId="78628D98" w14:textId="20F3EDC7" w:rsidR="007D52F4" w:rsidRDefault="007D52F4" w:rsidP="00321AF6">
            <w:pPr>
              <w:rPr>
                <w:lang w:eastAsia="fr-FR"/>
              </w:rPr>
            </w:pPr>
            <w:r>
              <w:rPr>
                <w:lang w:eastAsia="fr-FR"/>
              </w:rPr>
              <w:t>N°</w:t>
            </w:r>
          </w:p>
        </w:tc>
        <w:tc>
          <w:tcPr>
            <w:tcW w:w="5560" w:type="dxa"/>
          </w:tcPr>
          <w:p w14:paraId="77DEF5A1" w14:textId="77777777" w:rsidR="007D52F4" w:rsidRDefault="007D52F4" w:rsidP="00321AF6">
            <w:pPr>
              <w:rPr>
                <w:lang w:eastAsia="fr-FR"/>
              </w:rPr>
            </w:pPr>
          </w:p>
        </w:tc>
        <w:tc>
          <w:tcPr>
            <w:tcW w:w="586" w:type="dxa"/>
          </w:tcPr>
          <w:p w14:paraId="3F82139B" w14:textId="6541B86A" w:rsidR="007D52F4" w:rsidRDefault="007D52F4" w:rsidP="00321AF6">
            <w:pPr>
              <w:rPr>
                <w:lang w:eastAsia="fr-FR"/>
              </w:rPr>
            </w:pPr>
            <w:r>
              <w:rPr>
                <w:lang w:eastAsia="fr-FR"/>
              </w:rPr>
              <w:t>A cocher</w:t>
            </w:r>
          </w:p>
        </w:tc>
        <w:tc>
          <w:tcPr>
            <w:tcW w:w="2244" w:type="dxa"/>
          </w:tcPr>
          <w:p w14:paraId="7C36ED5C" w14:textId="7332F4CC" w:rsidR="007D52F4" w:rsidRDefault="007D52F4" w:rsidP="00321AF6">
            <w:pPr>
              <w:rPr>
                <w:lang w:eastAsia="fr-FR"/>
              </w:rPr>
            </w:pPr>
            <w:r>
              <w:rPr>
                <w:lang w:eastAsia="fr-FR"/>
              </w:rPr>
              <w:t>Paramètre(s)</w:t>
            </w:r>
          </w:p>
        </w:tc>
      </w:tr>
      <w:tr w:rsidR="007D52F4" w14:paraId="550010F5" w14:textId="77777777" w:rsidTr="00F95156">
        <w:tc>
          <w:tcPr>
            <w:tcW w:w="672" w:type="dxa"/>
          </w:tcPr>
          <w:p w14:paraId="0FE090D9" w14:textId="6233D135" w:rsidR="007D52F4" w:rsidRDefault="007D52F4" w:rsidP="00321AF6">
            <w:pPr>
              <w:rPr>
                <w:lang w:eastAsia="fr-FR"/>
              </w:rPr>
            </w:pPr>
            <w:r>
              <w:rPr>
                <w:lang w:eastAsia="fr-FR"/>
              </w:rPr>
              <w:t>1.5.1</w:t>
            </w:r>
          </w:p>
        </w:tc>
        <w:tc>
          <w:tcPr>
            <w:tcW w:w="5560" w:type="dxa"/>
          </w:tcPr>
          <w:p w14:paraId="35217DE5" w14:textId="23A4E1B0" w:rsidR="007D52F4" w:rsidRDefault="007D52F4" w:rsidP="00321AF6">
            <w:pPr>
              <w:rPr>
                <w:lang w:eastAsia="fr-FR"/>
              </w:rPr>
            </w:pPr>
            <w:r>
              <w:rPr>
                <w:lang w:eastAsia="fr-FR"/>
              </w:rPr>
              <w:t>L’agencement et la distribution des locaux</w:t>
            </w:r>
          </w:p>
        </w:tc>
        <w:tc>
          <w:tcPr>
            <w:tcW w:w="586" w:type="dxa"/>
          </w:tcPr>
          <w:p w14:paraId="60E78258" w14:textId="77777777" w:rsidR="007D52F4" w:rsidRDefault="007D52F4" w:rsidP="00321AF6">
            <w:pPr>
              <w:rPr>
                <w:lang w:eastAsia="fr-FR"/>
              </w:rPr>
            </w:pPr>
          </w:p>
        </w:tc>
        <w:tc>
          <w:tcPr>
            <w:tcW w:w="2244" w:type="dxa"/>
          </w:tcPr>
          <w:p w14:paraId="2C80671A" w14:textId="77777777" w:rsidR="007D52F4" w:rsidRDefault="007D52F4" w:rsidP="00321AF6">
            <w:pPr>
              <w:rPr>
                <w:lang w:eastAsia="fr-FR"/>
              </w:rPr>
            </w:pPr>
          </w:p>
        </w:tc>
      </w:tr>
      <w:tr w:rsidR="007D52F4" w14:paraId="06118370" w14:textId="77777777" w:rsidTr="00F95156">
        <w:tc>
          <w:tcPr>
            <w:tcW w:w="672" w:type="dxa"/>
          </w:tcPr>
          <w:p w14:paraId="274E60C8" w14:textId="2270F8FC" w:rsidR="007D52F4" w:rsidRDefault="007D52F4" w:rsidP="00321AF6">
            <w:pPr>
              <w:rPr>
                <w:lang w:eastAsia="fr-FR"/>
              </w:rPr>
            </w:pPr>
            <w:r>
              <w:rPr>
                <w:lang w:eastAsia="fr-FR"/>
              </w:rPr>
              <w:t>1.5.2.</w:t>
            </w:r>
          </w:p>
        </w:tc>
        <w:tc>
          <w:tcPr>
            <w:tcW w:w="5560" w:type="dxa"/>
          </w:tcPr>
          <w:p w14:paraId="04E3962D" w14:textId="7B312956" w:rsidR="007D52F4" w:rsidRDefault="007D52F4" w:rsidP="00321AF6">
            <w:pPr>
              <w:rPr>
                <w:lang w:eastAsia="fr-FR"/>
              </w:rPr>
            </w:pPr>
            <w:r>
              <w:rPr>
                <w:lang w:eastAsia="fr-FR"/>
              </w:rPr>
              <w:t>L’installation d</w:t>
            </w:r>
            <w:r w:rsidR="00F95156">
              <w:rPr>
                <w:lang w:eastAsia="fr-FR"/>
              </w:rPr>
              <w:t>es locaux de rangements de matériels</w:t>
            </w:r>
          </w:p>
        </w:tc>
        <w:tc>
          <w:tcPr>
            <w:tcW w:w="586" w:type="dxa"/>
          </w:tcPr>
          <w:p w14:paraId="2A04F4B2" w14:textId="77777777" w:rsidR="007D52F4" w:rsidRDefault="007D52F4" w:rsidP="00321AF6">
            <w:pPr>
              <w:rPr>
                <w:lang w:eastAsia="fr-FR"/>
              </w:rPr>
            </w:pPr>
          </w:p>
        </w:tc>
        <w:tc>
          <w:tcPr>
            <w:tcW w:w="2244" w:type="dxa"/>
          </w:tcPr>
          <w:p w14:paraId="1B2C1AEC" w14:textId="77777777" w:rsidR="007D52F4" w:rsidRDefault="007D52F4" w:rsidP="00321AF6">
            <w:pPr>
              <w:rPr>
                <w:lang w:eastAsia="fr-FR"/>
              </w:rPr>
            </w:pPr>
          </w:p>
        </w:tc>
      </w:tr>
      <w:tr w:rsidR="00F95156" w14:paraId="0D138411" w14:textId="77777777" w:rsidTr="00F95156">
        <w:tc>
          <w:tcPr>
            <w:tcW w:w="672" w:type="dxa"/>
          </w:tcPr>
          <w:p w14:paraId="442D7BB4" w14:textId="2927EAF6" w:rsidR="00F95156" w:rsidRDefault="00F95156" w:rsidP="00321AF6">
            <w:pPr>
              <w:rPr>
                <w:lang w:eastAsia="fr-FR"/>
              </w:rPr>
            </w:pPr>
            <w:r>
              <w:rPr>
                <w:lang w:eastAsia="fr-FR"/>
              </w:rPr>
              <w:t>1.5.3.</w:t>
            </w:r>
          </w:p>
        </w:tc>
        <w:tc>
          <w:tcPr>
            <w:tcW w:w="5560" w:type="dxa"/>
          </w:tcPr>
          <w:p w14:paraId="1FEF9005" w14:textId="26CE0461" w:rsidR="00F95156" w:rsidRDefault="00F95156" w:rsidP="00321AF6">
            <w:pPr>
              <w:rPr>
                <w:lang w:eastAsia="fr-FR"/>
              </w:rPr>
            </w:pPr>
            <w:r>
              <w:rPr>
                <w:lang w:eastAsia="fr-FR"/>
              </w:rPr>
              <w:t>L’aménagement des ateliers</w:t>
            </w:r>
          </w:p>
        </w:tc>
        <w:tc>
          <w:tcPr>
            <w:tcW w:w="586" w:type="dxa"/>
          </w:tcPr>
          <w:p w14:paraId="4474CB4F" w14:textId="77777777" w:rsidR="00F95156" w:rsidRDefault="00F95156" w:rsidP="00321AF6">
            <w:pPr>
              <w:rPr>
                <w:lang w:eastAsia="fr-FR"/>
              </w:rPr>
            </w:pPr>
          </w:p>
        </w:tc>
        <w:tc>
          <w:tcPr>
            <w:tcW w:w="2244" w:type="dxa"/>
          </w:tcPr>
          <w:p w14:paraId="4FA87814" w14:textId="77777777" w:rsidR="00F95156" w:rsidRDefault="00F95156" w:rsidP="00321AF6">
            <w:pPr>
              <w:rPr>
                <w:lang w:eastAsia="fr-FR"/>
              </w:rPr>
            </w:pPr>
          </w:p>
        </w:tc>
      </w:tr>
      <w:tr w:rsidR="00F95156" w14:paraId="2C3DE155" w14:textId="77777777" w:rsidTr="00F95156">
        <w:tc>
          <w:tcPr>
            <w:tcW w:w="672" w:type="dxa"/>
          </w:tcPr>
          <w:p w14:paraId="3169ABFE" w14:textId="66D69932" w:rsidR="00F95156" w:rsidRDefault="00F95156" w:rsidP="00321AF6">
            <w:pPr>
              <w:rPr>
                <w:lang w:eastAsia="fr-FR"/>
              </w:rPr>
            </w:pPr>
            <w:r>
              <w:rPr>
                <w:lang w:eastAsia="fr-FR"/>
              </w:rPr>
              <w:t>1.5.4.</w:t>
            </w:r>
          </w:p>
        </w:tc>
        <w:tc>
          <w:tcPr>
            <w:tcW w:w="5560" w:type="dxa"/>
          </w:tcPr>
          <w:p w14:paraId="3DF7FD59" w14:textId="22CE0333" w:rsidR="00F95156" w:rsidRDefault="00F95156" w:rsidP="00321AF6">
            <w:pPr>
              <w:rPr>
                <w:lang w:eastAsia="fr-FR"/>
              </w:rPr>
            </w:pPr>
            <w:r>
              <w:rPr>
                <w:lang w:eastAsia="fr-FR"/>
              </w:rPr>
              <w:t>La disponibilité des lieux d’accueil et d’activités pour les publics</w:t>
            </w:r>
          </w:p>
        </w:tc>
        <w:tc>
          <w:tcPr>
            <w:tcW w:w="586" w:type="dxa"/>
          </w:tcPr>
          <w:p w14:paraId="6DBF2382" w14:textId="77777777" w:rsidR="00F95156" w:rsidRDefault="00F95156" w:rsidP="00321AF6">
            <w:pPr>
              <w:rPr>
                <w:lang w:eastAsia="fr-FR"/>
              </w:rPr>
            </w:pPr>
          </w:p>
        </w:tc>
        <w:tc>
          <w:tcPr>
            <w:tcW w:w="2244" w:type="dxa"/>
          </w:tcPr>
          <w:p w14:paraId="58C22CCF" w14:textId="77777777" w:rsidR="00F95156" w:rsidRDefault="00F95156" w:rsidP="00321AF6">
            <w:pPr>
              <w:rPr>
                <w:lang w:eastAsia="fr-FR"/>
              </w:rPr>
            </w:pPr>
          </w:p>
        </w:tc>
      </w:tr>
      <w:tr w:rsidR="00F95156" w14:paraId="618893AB" w14:textId="77777777" w:rsidTr="00F95156">
        <w:tc>
          <w:tcPr>
            <w:tcW w:w="672" w:type="dxa"/>
          </w:tcPr>
          <w:p w14:paraId="2CDF0A37" w14:textId="5F54A888" w:rsidR="00F95156" w:rsidRDefault="00F95156" w:rsidP="00321AF6">
            <w:pPr>
              <w:rPr>
                <w:lang w:eastAsia="fr-FR"/>
              </w:rPr>
            </w:pPr>
            <w:r>
              <w:rPr>
                <w:lang w:eastAsia="fr-FR"/>
              </w:rPr>
              <w:t>1.5.5.</w:t>
            </w:r>
          </w:p>
        </w:tc>
        <w:tc>
          <w:tcPr>
            <w:tcW w:w="5560" w:type="dxa"/>
          </w:tcPr>
          <w:p w14:paraId="0397BC5F" w14:textId="23B152C5" w:rsidR="00F95156" w:rsidRDefault="00F95156" w:rsidP="00321AF6">
            <w:pPr>
              <w:rPr>
                <w:lang w:eastAsia="fr-FR"/>
              </w:rPr>
            </w:pPr>
            <w:r>
              <w:rPr>
                <w:lang w:eastAsia="fr-FR"/>
              </w:rPr>
              <w:t>L’adéquation des moyens horaires et circuits des déplacements</w:t>
            </w:r>
          </w:p>
        </w:tc>
        <w:tc>
          <w:tcPr>
            <w:tcW w:w="586" w:type="dxa"/>
          </w:tcPr>
          <w:p w14:paraId="6F223A90" w14:textId="77777777" w:rsidR="00F95156" w:rsidRDefault="00F95156" w:rsidP="00321AF6">
            <w:pPr>
              <w:rPr>
                <w:lang w:eastAsia="fr-FR"/>
              </w:rPr>
            </w:pPr>
          </w:p>
        </w:tc>
        <w:tc>
          <w:tcPr>
            <w:tcW w:w="2244" w:type="dxa"/>
          </w:tcPr>
          <w:p w14:paraId="0F2D8D0B" w14:textId="77777777" w:rsidR="00F95156" w:rsidRDefault="00F95156" w:rsidP="00321AF6">
            <w:pPr>
              <w:rPr>
                <w:lang w:eastAsia="fr-FR"/>
              </w:rPr>
            </w:pPr>
          </w:p>
        </w:tc>
      </w:tr>
    </w:tbl>
    <w:p w14:paraId="05D4EC05" w14:textId="77777777" w:rsidR="00F95156" w:rsidRDefault="00F95156" w:rsidP="00321AF6">
      <w:pPr>
        <w:rPr>
          <w:lang w:eastAsia="fr-FR"/>
        </w:rPr>
      </w:pPr>
    </w:p>
    <w:p w14:paraId="57495FAC" w14:textId="77777777" w:rsidR="00F95156" w:rsidRPr="00F95156" w:rsidRDefault="00F95156" w:rsidP="00321AF6">
      <w:pPr>
        <w:rPr>
          <w:b/>
          <w:bCs/>
          <w:lang w:eastAsia="fr-FR"/>
        </w:rPr>
      </w:pPr>
      <w:r w:rsidRPr="00F95156">
        <w:rPr>
          <w:b/>
          <w:bCs/>
          <w:highlight w:val="yellow"/>
          <w:lang w:eastAsia="fr-FR"/>
        </w:rPr>
        <w:t>2. Des indicateurs de fonctionnement sur :</w:t>
      </w:r>
    </w:p>
    <w:p w14:paraId="4628AA53" w14:textId="77777777" w:rsidR="00F95156" w:rsidRDefault="00F95156" w:rsidP="00321AF6">
      <w:pPr>
        <w:rPr>
          <w:lang w:eastAsia="fr-FR"/>
        </w:rPr>
      </w:pPr>
      <w:r>
        <w:rPr>
          <w:lang w:eastAsia="fr-FR"/>
        </w:rPr>
        <w:t>2.1. Le déroulement des ateliers, testant :</w:t>
      </w:r>
    </w:p>
    <w:tbl>
      <w:tblPr>
        <w:tblStyle w:val="Grilledutableau"/>
        <w:tblW w:w="0" w:type="auto"/>
        <w:tblLook w:val="04A0" w:firstRow="1" w:lastRow="0" w:firstColumn="1" w:lastColumn="0" w:noHBand="0" w:noVBand="1"/>
      </w:tblPr>
      <w:tblGrid>
        <w:gridCol w:w="672"/>
        <w:gridCol w:w="5417"/>
        <w:gridCol w:w="765"/>
        <w:gridCol w:w="2208"/>
      </w:tblGrid>
      <w:tr w:rsidR="00F95156" w14:paraId="629C198C" w14:textId="77777777" w:rsidTr="00A778A3">
        <w:tc>
          <w:tcPr>
            <w:tcW w:w="672" w:type="dxa"/>
          </w:tcPr>
          <w:p w14:paraId="0690AAB5" w14:textId="517AA0D5" w:rsidR="00F95156" w:rsidRDefault="00F95156" w:rsidP="00321AF6">
            <w:pPr>
              <w:rPr>
                <w:lang w:eastAsia="fr-FR"/>
              </w:rPr>
            </w:pPr>
            <w:r>
              <w:rPr>
                <w:lang w:eastAsia="fr-FR"/>
              </w:rPr>
              <w:t>N°</w:t>
            </w:r>
          </w:p>
        </w:tc>
        <w:tc>
          <w:tcPr>
            <w:tcW w:w="5560" w:type="dxa"/>
          </w:tcPr>
          <w:p w14:paraId="76F18DCF" w14:textId="77777777" w:rsidR="00F95156" w:rsidRDefault="00F95156" w:rsidP="00321AF6">
            <w:pPr>
              <w:rPr>
                <w:lang w:eastAsia="fr-FR"/>
              </w:rPr>
            </w:pPr>
          </w:p>
        </w:tc>
        <w:tc>
          <w:tcPr>
            <w:tcW w:w="587" w:type="dxa"/>
          </w:tcPr>
          <w:p w14:paraId="2BDA36E9" w14:textId="7C32366E" w:rsidR="00F95156" w:rsidRDefault="00F95156" w:rsidP="00321AF6">
            <w:pPr>
              <w:rPr>
                <w:lang w:eastAsia="fr-FR"/>
              </w:rPr>
            </w:pPr>
            <w:r>
              <w:rPr>
                <w:lang w:eastAsia="fr-FR"/>
              </w:rPr>
              <w:t>A cocher</w:t>
            </w:r>
          </w:p>
        </w:tc>
        <w:tc>
          <w:tcPr>
            <w:tcW w:w="2243" w:type="dxa"/>
          </w:tcPr>
          <w:p w14:paraId="6D795418" w14:textId="0CCB5723" w:rsidR="00F95156" w:rsidRDefault="00F95156" w:rsidP="00321AF6">
            <w:pPr>
              <w:rPr>
                <w:lang w:eastAsia="fr-FR"/>
              </w:rPr>
            </w:pPr>
            <w:r>
              <w:rPr>
                <w:lang w:eastAsia="fr-FR"/>
              </w:rPr>
              <w:t>Paramètre(s)</w:t>
            </w:r>
          </w:p>
        </w:tc>
      </w:tr>
      <w:tr w:rsidR="00F95156" w14:paraId="347350CF" w14:textId="77777777" w:rsidTr="00A778A3">
        <w:tc>
          <w:tcPr>
            <w:tcW w:w="672" w:type="dxa"/>
          </w:tcPr>
          <w:p w14:paraId="40B7B3DA" w14:textId="24DD01E0" w:rsidR="00F95156" w:rsidRDefault="00F95156" w:rsidP="00321AF6">
            <w:pPr>
              <w:rPr>
                <w:lang w:eastAsia="fr-FR"/>
              </w:rPr>
            </w:pPr>
            <w:r>
              <w:rPr>
                <w:lang w:eastAsia="fr-FR"/>
              </w:rPr>
              <w:t>2.1.1.</w:t>
            </w:r>
          </w:p>
        </w:tc>
        <w:tc>
          <w:tcPr>
            <w:tcW w:w="5560" w:type="dxa"/>
          </w:tcPr>
          <w:p w14:paraId="627B9254" w14:textId="3AB64FCF" w:rsidR="00F95156" w:rsidRDefault="00F95156" w:rsidP="00321AF6">
            <w:pPr>
              <w:rPr>
                <w:lang w:eastAsia="fr-FR"/>
              </w:rPr>
            </w:pPr>
            <w:r>
              <w:rPr>
                <w:lang w:eastAsia="fr-FR"/>
              </w:rPr>
              <w:t>La cohérence établie entre les différentes pratiques professionnelles</w:t>
            </w:r>
          </w:p>
        </w:tc>
        <w:tc>
          <w:tcPr>
            <w:tcW w:w="587" w:type="dxa"/>
          </w:tcPr>
          <w:p w14:paraId="39A97C14" w14:textId="77777777" w:rsidR="00F95156" w:rsidRDefault="00F95156" w:rsidP="00321AF6">
            <w:pPr>
              <w:rPr>
                <w:lang w:eastAsia="fr-FR"/>
              </w:rPr>
            </w:pPr>
          </w:p>
        </w:tc>
        <w:tc>
          <w:tcPr>
            <w:tcW w:w="2243" w:type="dxa"/>
          </w:tcPr>
          <w:p w14:paraId="3609E3C2" w14:textId="77777777" w:rsidR="00F95156" w:rsidRDefault="00F95156" w:rsidP="00321AF6">
            <w:pPr>
              <w:rPr>
                <w:lang w:eastAsia="fr-FR"/>
              </w:rPr>
            </w:pPr>
          </w:p>
        </w:tc>
      </w:tr>
      <w:tr w:rsidR="00F95156" w14:paraId="3F3AAADA" w14:textId="77777777" w:rsidTr="00A778A3">
        <w:tc>
          <w:tcPr>
            <w:tcW w:w="672" w:type="dxa"/>
          </w:tcPr>
          <w:p w14:paraId="39674249" w14:textId="196FD292" w:rsidR="00F95156" w:rsidRDefault="00F95156" w:rsidP="00321AF6">
            <w:pPr>
              <w:rPr>
                <w:lang w:eastAsia="fr-FR"/>
              </w:rPr>
            </w:pPr>
            <w:r>
              <w:rPr>
                <w:lang w:eastAsia="fr-FR"/>
              </w:rPr>
              <w:t>2.1.2.</w:t>
            </w:r>
          </w:p>
        </w:tc>
        <w:tc>
          <w:tcPr>
            <w:tcW w:w="5560" w:type="dxa"/>
          </w:tcPr>
          <w:p w14:paraId="4966B034" w14:textId="6733E5F7" w:rsidR="00F95156" w:rsidRDefault="00F95156" w:rsidP="00321AF6">
            <w:pPr>
              <w:rPr>
                <w:lang w:eastAsia="fr-FR"/>
              </w:rPr>
            </w:pPr>
            <w:r>
              <w:rPr>
                <w:lang w:eastAsia="fr-FR"/>
              </w:rPr>
              <w:t>La densité des innovations méthodologiques et pédagogiques</w:t>
            </w:r>
          </w:p>
        </w:tc>
        <w:tc>
          <w:tcPr>
            <w:tcW w:w="587" w:type="dxa"/>
          </w:tcPr>
          <w:p w14:paraId="038291E3" w14:textId="77777777" w:rsidR="00F95156" w:rsidRDefault="00F95156" w:rsidP="00321AF6">
            <w:pPr>
              <w:rPr>
                <w:lang w:eastAsia="fr-FR"/>
              </w:rPr>
            </w:pPr>
          </w:p>
        </w:tc>
        <w:tc>
          <w:tcPr>
            <w:tcW w:w="2243" w:type="dxa"/>
          </w:tcPr>
          <w:p w14:paraId="43236085" w14:textId="77777777" w:rsidR="00F95156" w:rsidRDefault="00F95156" w:rsidP="00321AF6">
            <w:pPr>
              <w:rPr>
                <w:lang w:eastAsia="fr-FR"/>
              </w:rPr>
            </w:pPr>
          </w:p>
        </w:tc>
      </w:tr>
      <w:tr w:rsidR="00F95156" w14:paraId="500733B9" w14:textId="77777777" w:rsidTr="00A778A3">
        <w:tc>
          <w:tcPr>
            <w:tcW w:w="672" w:type="dxa"/>
          </w:tcPr>
          <w:p w14:paraId="3F79E3AA" w14:textId="7AFF1499" w:rsidR="00F95156" w:rsidRDefault="00F95156" w:rsidP="00321AF6">
            <w:pPr>
              <w:rPr>
                <w:lang w:eastAsia="fr-FR"/>
              </w:rPr>
            </w:pPr>
            <w:r>
              <w:rPr>
                <w:lang w:eastAsia="fr-FR"/>
              </w:rPr>
              <w:t>2.1.3.</w:t>
            </w:r>
          </w:p>
        </w:tc>
        <w:tc>
          <w:tcPr>
            <w:tcW w:w="5560" w:type="dxa"/>
          </w:tcPr>
          <w:p w14:paraId="421FC8CC" w14:textId="055A2F6A" w:rsidR="00F95156" w:rsidRDefault="00F95156" w:rsidP="00321AF6">
            <w:pPr>
              <w:rPr>
                <w:lang w:eastAsia="fr-FR"/>
              </w:rPr>
            </w:pPr>
            <w:r>
              <w:rPr>
                <w:lang w:eastAsia="fr-FR"/>
              </w:rPr>
              <w:t xml:space="preserve">Le degré d’utilisation des espaces </w:t>
            </w:r>
            <w:r w:rsidR="007F643A">
              <w:rPr>
                <w:lang w:eastAsia="fr-FR"/>
              </w:rPr>
              <w:t>en libre accès</w:t>
            </w:r>
          </w:p>
        </w:tc>
        <w:tc>
          <w:tcPr>
            <w:tcW w:w="587" w:type="dxa"/>
          </w:tcPr>
          <w:p w14:paraId="5867245B" w14:textId="77777777" w:rsidR="00F95156" w:rsidRDefault="00F95156" w:rsidP="00321AF6">
            <w:pPr>
              <w:rPr>
                <w:lang w:eastAsia="fr-FR"/>
              </w:rPr>
            </w:pPr>
          </w:p>
        </w:tc>
        <w:tc>
          <w:tcPr>
            <w:tcW w:w="2243" w:type="dxa"/>
          </w:tcPr>
          <w:p w14:paraId="07EAA6A1" w14:textId="77777777" w:rsidR="00F95156" w:rsidRDefault="00F95156" w:rsidP="00321AF6">
            <w:pPr>
              <w:rPr>
                <w:lang w:eastAsia="fr-FR"/>
              </w:rPr>
            </w:pPr>
          </w:p>
        </w:tc>
      </w:tr>
      <w:tr w:rsidR="007F643A" w14:paraId="06B7D511" w14:textId="77777777" w:rsidTr="00A778A3">
        <w:tc>
          <w:tcPr>
            <w:tcW w:w="672" w:type="dxa"/>
          </w:tcPr>
          <w:p w14:paraId="7189C49A" w14:textId="3CACD159" w:rsidR="007F643A" w:rsidRDefault="007F643A" w:rsidP="00321AF6">
            <w:pPr>
              <w:rPr>
                <w:lang w:eastAsia="fr-FR"/>
              </w:rPr>
            </w:pPr>
            <w:r>
              <w:rPr>
                <w:lang w:eastAsia="fr-FR"/>
              </w:rPr>
              <w:t>2.1.4.</w:t>
            </w:r>
          </w:p>
        </w:tc>
        <w:tc>
          <w:tcPr>
            <w:tcW w:w="5560" w:type="dxa"/>
          </w:tcPr>
          <w:p w14:paraId="4D482ADA" w14:textId="03296692" w:rsidR="007F643A" w:rsidRDefault="007F643A" w:rsidP="00321AF6">
            <w:pPr>
              <w:rPr>
                <w:lang w:eastAsia="fr-FR"/>
              </w:rPr>
            </w:pPr>
            <w:r>
              <w:rPr>
                <w:lang w:eastAsia="fr-FR"/>
              </w:rPr>
              <w:t>Le taux de développement des pédagogies originales</w:t>
            </w:r>
          </w:p>
        </w:tc>
        <w:tc>
          <w:tcPr>
            <w:tcW w:w="587" w:type="dxa"/>
          </w:tcPr>
          <w:p w14:paraId="64A0BE0B" w14:textId="77777777" w:rsidR="007F643A" w:rsidRDefault="007F643A" w:rsidP="00321AF6">
            <w:pPr>
              <w:rPr>
                <w:lang w:eastAsia="fr-FR"/>
              </w:rPr>
            </w:pPr>
          </w:p>
        </w:tc>
        <w:tc>
          <w:tcPr>
            <w:tcW w:w="2243" w:type="dxa"/>
          </w:tcPr>
          <w:p w14:paraId="05A78577" w14:textId="77777777" w:rsidR="007F643A" w:rsidRDefault="007F643A" w:rsidP="00321AF6">
            <w:pPr>
              <w:rPr>
                <w:lang w:eastAsia="fr-FR"/>
              </w:rPr>
            </w:pPr>
          </w:p>
        </w:tc>
      </w:tr>
      <w:tr w:rsidR="007F643A" w14:paraId="25C8CC71" w14:textId="77777777" w:rsidTr="00A778A3">
        <w:tc>
          <w:tcPr>
            <w:tcW w:w="672" w:type="dxa"/>
          </w:tcPr>
          <w:p w14:paraId="3BE903F4" w14:textId="218C9062" w:rsidR="007F643A" w:rsidRDefault="007F643A" w:rsidP="00321AF6">
            <w:pPr>
              <w:rPr>
                <w:lang w:eastAsia="fr-FR"/>
              </w:rPr>
            </w:pPr>
            <w:r>
              <w:rPr>
                <w:lang w:eastAsia="fr-FR"/>
              </w:rPr>
              <w:t>2.1.5.</w:t>
            </w:r>
          </w:p>
        </w:tc>
        <w:tc>
          <w:tcPr>
            <w:tcW w:w="5560" w:type="dxa"/>
          </w:tcPr>
          <w:p w14:paraId="754987EC" w14:textId="69BF07AC" w:rsidR="007F643A" w:rsidRDefault="007F643A" w:rsidP="00321AF6">
            <w:pPr>
              <w:rPr>
                <w:lang w:eastAsia="fr-FR"/>
              </w:rPr>
            </w:pPr>
            <w:r>
              <w:rPr>
                <w:lang w:eastAsia="fr-FR"/>
              </w:rPr>
              <w:t xml:space="preserve">La variété des </w:t>
            </w:r>
            <w:r w:rsidR="00A778A3">
              <w:rPr>
                <w:lang w:eastAsia="fr-FR"/>
              </w:rPr>
              <w:t>ateliers et de leurs contenus offerts au public</w:t>
            </w:r>
          </w:p>
        </w:tc>
        <w:tc>
          <w:tcPr>
            <w:tcW w:w="587" w:type="dxa"/>
          </w:tcPr>
          <w:p w14:paraId="20F0523C" w14:textId="77777777" w:rsidR="007F643A" w:rsidRDefault="007F643A" w:rsidP="00321AF6">
            <w:pPr>
              <w:rPr>
                <w:lang w:eastAsia="fr-FR"/>
              </w:rPr>
            </w:pPr>
          </w:p>
        </w:tc>
        <w:tc>
          <w:tcPr>
            <w:tcW w:w="2243" w:type="dxa"/>
          </w:tcPr>
          <w:p w14:paraId="3E8F980C" w14:textId="77777777" w:rsidR="007F643A" w:rsidRDefault="007F643A" w:rsidP="00321AF6">
            <w:pPr>
              <w:rPr>
                <w:lang w:eastAsia="fr-FR"/>
              </w:rPr>
            </w:pPr>
          </w:p>
        </w:tc>
      </w:tr>
    </w:tbl>
    <w:p w14:paraId="103A350B" w14:textId="77777777" w:rsidR="0064629C" w:rsidRDefault="0064629C" w:rsidP="00321AF6">
      <w:pPr>
        <w:rPr>
          <w:lang w:eastAsia="fr-FR"/>
        </w:rPr>
      </w:pPr>
    </w:p>
    <w:p w14:paraId="11F9C713" w14:textId="77777777" w:rsidR="00C565D1" w:rsidRDefault="00A778A3" w:rsidP="00321AF6">
      <w:pPr>
        <w:rPr>
          <w:lang w:eastAsia="fr-FR"/>
        </w:rPr>
      </w:pPr>
      <w:r>
        <w:rPr>
          <w:lang w:eastAsia="fr-FR"/>
        </w:rPr>
        <w:t xml:space="preserve">2.2. L’ingénierie méthodologique et la technologie </w:t>
      </w:r>
      <w:r w:rsidR="00C565D1">
        <w:rPr>
          <w:lang w:eastAsia="fr-FR"/>
        </w:rPr>
        <w:t>pédagogique en :</w:t>
      </w:r>
    </w:p>
    <w:tbl>
      <w:tblPr>
        <w:tblStyle w:val="Grilledutableau"/>
        <w:tblW w:w="9130" w:type="dxa"/>
        <w:tblLook w:val="04A0" w:firstRow="1" w:lastRow="0" w:firstColumn="1" w:lastColumn="0" w:noHBand="0" w:noVBand="1"/>
      </w:tblPr>
      <w:tblGrid>
        <w:gridCol w:w="672"/>
        <w:gridCol w:w="5543"/>
        <w:gridCol w:w="765"/>
        <w:gridCol w:w="2150"/>
      </w:tblGrid>
      <w:tr w:rsidR="00C565D1" w14:paraId="70099EF4" w14:textId="77777777" w:rsidTr="00270654">
        <w:tc>
          <w:tcPr>
            <w:tcW w:w="672" w:type="dxa"/>
          </w:tcPr>
          <w:p w14:paraId="20DD3800" w14:textId="48A246BC" w:rsidR="00C565D1" w:rsidRDefault="00C565D1" w:rsidP="00321AF6">
            <w:pPr>
              <w:rPr>
                <w:lang w:eastAsia="fr-FR"/>
              </w:rPr>
            </w:pPr>
            <w:r>
              <w:rPr>
                <w:lang w:eastAsia="fr-FR"/>
              </w:rPr>
              <w:t>N°</w:t>
            </w:r>
          </w:p>
        </w:tc>
        <w:tc>
          <w:tcPr>
            <w:tcW w:w="5978" w:type="dxa"/>
          </w:tcPr>
          <w:p w14:paraId="61BA1AFC" w14:textId="77777777" w:rsidR="00C565D1" w:rsidRDefault="00C565D1" w:rsidP="00321AF6">
            <w:pPr>
              <w:rPr>
                <w:lang w:eastAsia="fr-FR"/>
              </w:rPr>
            </w:pPr>
          </w:p>
        </w:tc>
        <w:tc>
          <w:tcPr>
            <w:tcW w:w="236" w:type="dxa"/>
          </w:tcPr>
          <w:p w14:paraId="3BAA1E39" w14:textId="72F9F1E3" w:rsidR="00C565D1" w:rsidRDefault="00C565D1" w:rsidP="00321AF6">
            <w:pPr>
              <w:rPr>
                <w:lang w:eastAsia="fr-FR"/>
              </w:rPr>
            </w:pPr>
            <w:r>
              <w:rPr>
                <w:lang w:eastAsia="fr-FR"/>
              </w:rPr>
              <w:t>A cocher</w:t>
            </w:r>
          </w:p>
        </w:tc>
        <w:tc>
          <w:tcPr>
            <w:tcW w:w="2244" w:type="dxa"/>
          </w:tcPr>
          <w:p w14:paraId="08564109" w14:textId="30C6EB46" w:rsidR="00C565D1" w:rsidRDefault="00C565D1" w:rsidP="00321AF6">
            <w:pPr>
              <w:rPr>
                <w:lang w:eastAsia="fr-FR"/>
              </w:rPr>
            </w:pPr>
            <w:r>
              <w:rPr>
                <w:lang w:eastAsia="fr-FR"/>
              </w:rPr>
              <w:t>Paramètre(s)</w:t>
            </w:r>
          </w:p>
        </w:tc>
      </w:tr>
      <w:tr w:rsidR="00C565D1" w14:paraId="29D82C8D" w14:textId="77777777" w:rsidTr="00270654">
        <w:tc>
          <w:tcPr>
            <w:tcW w:w="672" w:type="dxa"/>
          </w:tcPr>
          <w:p w14:paraId="2CDAFFF2" w14:textId="2DDD4FA4" w:rsidR="00C565D1" w:rsidRDefault="00C565D1" w:rsidP="00321AF6">
            <w:pPr>
              <w:rPr>
                <w:lang w:eastAsia="fr-FR"/>
              </w:rPr>
            </w:pPr>
            <w:r>
              <w:rPr>
                <w:lang w:eastAsia="fr-FR"/>
              </w:rPr>
              <w:t>2.2.1.</w:t>
            </w:r>
          </w:p>
        </w:tc>
        <w:tc>
          <w:tcPr>
            <w:tcW w:w="5978" w:type="dxa"/>
          </w:tcPr>
          <w:p w14:paraId="6899A51A" w14:textId="35E404F5" w:rsidR="00C565D1" w:rsidRDefault="00C565D1" w:rsidP="00321AF6">
            <w:pPr>
              <w:rPr>
                <w:lang w:eastAsia="fr-FR"/>
              </w:rPr>
            </w:pPr>
            <w:r>
              <w:rPr>
                <w:lang w:eastAsia="fr-FR"/>
              </w:rPr>
              <w:t xml:space="preserve">Importance et qualité des matériels pédagogiques mis en œuvre par </w:t>
            </w:r>
            <w:proofErr w:type="gramStart"/>
            <w:r>
              <w:rPr>
                <w:lang w:eastAsia="fr-FR"/>
              </w:rPr>
              <w:t>les intervenant</w:t>
            </w:r>
            <w:proofErr w:type="gramEnd"/>
            <w:r>
              <w:rPr>
                <w:lang w:eastAsia="fr-FR"/>
              </w:rPr>
              <w:t>·es</w:t>
            </w:r>
          </w:p>
        </w:tc>
        <w:tc>
          <w:tcPr>
            <w:tcW w:w="236" w:type="dxa"/>
          </w:tcPr>
          <w:p w14:paraId="695FCD81" w14:textId="77777777" w:rsidR="00C565D1" w:rsidRDefault="00C565D1" w:rsidP="00321AF6">
            <w:pPr>
              <w:rPr>
                <w:lang w:eastAsia="fr-FR"/>
              </w:rPr>
            </w:pPr>
          </w:p>
        </w:tc>
        <w:tc>
          <w:tcPr>
            <w:tcW w:w="2244" w:type="dxa"/>
          </w:tcPr>
          <w:p w14:paraId="1B5BBFC2" w14:textId="77777777" w:rsidR="00C565D1" w:rsidRDefault="00C565D1" w:rsidP="00321AF6">
            <w:pPr>
              <w:rPr>
                <w:lang w:eastAsia="fr-FR"/>
              </w:rPr>
            </w:pPr>
          </w:p>
        </w:tc>
      </w:tr>
      <w:tr w:rsidR="00C565D1" w14:paraId="7C93764A" w14:textId="77777777" w:rsidTr="00270654">
        <w:tc>
          <w:tcPr>
            <w:tcW w:w="672" w:type="dxa"/>
          </w:tcPr>
          <w:p w14:paraId="6AF6D997" w14:textId="77DFCC24" w:rsidR="00C565D1" w:rsidRDefault="00C565D1" w:rsidP="00321AF6">
            <w:pPr>
              <w:rPr>
                <w:lang w:eastAsia="fr-FR"/>
              </w:rPr>
            </w:pPr>
            <w:r>
              <w:rPr>
                <w:lang w:eastAsia="fr-FR"/>
              </w:rPr>
              <w:t>2.2.2.</w:t>
            </w:r>
          </w:p>
        </w:tc>
        <w:tc>
          <w:tcPr>
            <w:tcW w:w="5978" w:type="dxa"/>
          </w:tcPr>
          <w:p w14:paraId="1B066E1E" w14:textId="5DD2B53A" w:rsidR="00C565D1" w:rsidRDefault="00C565D1" w:rsidP="00321AF6">
            <w:pPr>
              <w:rPr>
                <w:lang w:eastAsia="fr-FR"/>
              </w:rPr>
            </w:pPr>
            <w:r>
              <w:rPr>
                <w:lang w:eastAsia="fr-FR"/>
              </w:rPr>
              <w:t>Variété des instruments d’observation et d’évaluation utilisés</w:t>
            </w:r>
          </w:p>
        </w:tc>
        <w:tc>
          <w:tcPr>
            <w:tcW w:w="236" w:type="dxa"/>
          </w:tcPr>
          <w:p w14:paraId="60BB3CE7" w14:textId="77777777" w:rsidR="00C565D1" w:rsidRDefault="00C565D1" w:rsidP="00321AF6">
            <w:pPr>
              <w:rPr>
                <w:lang w:eastAsia="fr-FR"/>
              </w:rPr>
            </w:pPr>
          </w:p>
        </w:tc>
        <w:tc>
          <w:tcPr>
            <w:tcW w:w="2244" w:type="dxa"/>
          </w:tcPr>
          <w:p w14:paraId="0A1C591D" w14:textId="77777777" w:rsidR="00C565D1" w:rsidRDefault="00C565D1" w:rsidP="00321AF6">
            <w:pPr>
              <w:rPr>
                <w:lang w:eastAsia="fr-FR"/>
              </w:rPr>
            </w:pPr>
          </w:p>
        </w:tc>
      </w:tr>
      <w:tr w:rsidR="00C565D1" w14:paraId="7ADE1505" w14:textId="77777777" w:rsidTr="00270654">
        <w:tc>
          <w:tcPr>
            <w:tcW w:w="672" w:type="dxa"/>
          </w:tcPr>
          <w:p w14:paraId="53754671" w14:textId="556AE7C4" w:rsidR="00C565D1" w:rsidRDefault="00C565D1" w:rsidP="00321AF6">
            <w:pPr>
              <w:rPr>
                <w:lang w:eastAsia="fr-FR"/>
              </w:rPr>
            </w:pPr>
            <w:r>
              <w:rPr>
                <w:lang w:eastAsia="fr-FR"/>
              </w:rPr>
              <w:t>2.2.3.</w:t>
            </w:r>
          </w:p>
        </w:tc>
        <w:tc>
          <w:tcPr>
            <w:tcW w:w="5978" w:type="dxa"/>
          </w:tcPr>
          <w:p w14:paraId="551C511D" w14:textId="201B830D" w:rsidR="00C565D1" w:rsidRDefault="00C565D1" w:rsidP="00321AF6">
            <w:pPr>
              <w:rPr>
                <w:lang w:eastAsia="fr-FR"/>
              </w:rPr>
            </w:pPr>
            <w:r>
              <w:rPr>
                <w:lang w:eastAsia="fr-FR"/>
              </w:rPr>
              <w:t xml:space="preserve">Fréquence du recours aux ressources et matériels </w:t>
            </w:r>
            <w:r w:rsidR="007B7276">
              <w:rPr>
                <w:lang w:eastAsia="fr-FR"/>
              </w:rPr>
              <w:t>numériques</w:t>
            </w:r>
          </w:p>
        </w:tc>
        <w:tc>
          <w:tcPr>
            <w:tcW w:w="236" w:type="dxa"/>
          </w:tcPr>
          <w:p w14:paraId="3A60AD3D" w14:textId="77777777" w:rsidR="00C565D1" w:rsidRDefault="00C565D1" w:rsidP="00321AF6">
            <w:pPr>
              <w:rPr>
                <w:lang w:eastAsia="fr-FR"/>
              </w:rPr>
            </w:pPr>
          </w:p>
        </w:tc>
        <w:tc>
          <w:tcPr>
            <w:tcW w:w="2244" w:type="dxa"/>
          </w:tcPr>
          <w:p w14:paraId="29E2BFA0" w14:textId="77777777" w:rsidR="00C565D1" w:rsidRDefault="00C565D1" w:rsidP="00321AF6">
            <w:pPr>
              <w:rPr>
                <w:lang w:eastAsia="fr-FR"/>
              </w:rPr>
            </w:pPr>
          </w:p>
        </w:tc>
      </w:tr>
      <w:tr w:rsidR="007B7276" w14:paraId="37D30C24" w14:textId="77777777" w:rsidTr="00270654">
        <w:tc>
          <w:tcPr>
            <w:tcW w:w="672" w:type="dxa"/>
          </w:tcPr>
          <w:p w14:paraId="2D68A36F" w14:textId="4ADC2188" w:rsidR="007B7276" w:rsidRDefault="007B7276" w:rsidP="00321AF6">
            <w:pPr>
              <w:rPr>
                <w:lang w:eastAsia="fr-FR"/>
              </w:rPr>
            </w:pPr>
            <w:r>
              <w:rPr>
                <w:lang w:eastAsia="fr-FR"/>
              </w:rPr>
              <w:t>2.2.4.</w:t>
            </w:r>
          </w:p>
        </w:tc>
        <w:tc>
          <w:tcPr>
            <w:tcW w:w="5978" w:type="dxa"/>
          </w:tcPr>
          <w:p w14:paraId="225295DE" w14:textId="37CE596D" w:rsidR="007B7276" w:rsidRDefault="007B7276" w:rsidP="00321AF6">
            <w:pPr>
              <w:rPr>
                <w:lang w:eastAsia="fr-FR"/>
              </w:rPr>
            </w:pPr>
            <w:r>
              <w:rPr>
                <w:lang w:eastAsia="fr-FR"/>
              </w:rPr>
              <w:t xml:space="preserve">Développement des modalités pédagogiques </w:t>
            </w:r>
            <w:r w:rsidR="00270654">
              <w:rPr>
                <w:lang w:eastAsia="fr-FR"/>
              </w:rPr>
              <w:t>numériques</w:t>
            </w:r>
          </w:p>
        </w:tc>
        <w:tc>
          <w:tcPr>
            <w:tcW w:w="236" w:type="dxa"/>
          </w:tcPr>
          <w:p w14:paraId="554C367F" w14:textId="77777777" w:rsidR="007B7276" w:rsidRDefault="007B7276" w:rsidP="00321AF6">
            <w:pPr>
              <w:rPr>
                <w:lang w:eastAsia="fr-FR"/>
              </w:rPr>
            </w:pPr>
          </w:p>
        </w:tc>
        <w:tc>
          <w:tcPr>
            <w:tcW w:w="2244" w:type="dxa"/>
          </w:tcPr>
          <w:p w14:paraId="67D37F99" w14:textId="77777777" w:rsidR="007B7276" w:rsidRDefault="007B7276" w:rsidP="00321AF6">
            <w:pPr>
              <w:rPr>
                <w:lang w:eastAsia="fr-FR"/>
              </w:rPr>
            </w:pPr>
          </w:p>
        </w:tc>
      </w:tr>
      <w:tr w:rsidR="00270654" w14:paraId="32463788" w14:textId="77777777" w:rsidTr="00270654">
        <w:tc>
          <w:tcPr>
            <w:tcW w:w="672" w:type="dxa"/>
          </w:tcPr>
          <w:p w14:paraId="32FD8804" w14:textId="797DF79B" w:rsidR="00270654" w:rsidRDefault="00270654" w:rsidP="00321AF6">
            <w:pPr>
              <w:rPr>
                <w:lang w:eastAsia="fr-FR"/>
              </w:rPr>
            </w:pPr>
            <w:r>
              <w:rPr>
                <w:lang w:eastAsia="fr-FR"/>
              </w:rPr>
              <w:t>2.2.5.</w:t>
            </w:r>
          </w:p>
        </w:tc>
        <w:tc>
          <w:tcPr>
            <w:tcW w:w="5978" w:type="dxa"/>
          </w:tcPr>
          <w:p w14:paraId="4357C1F7" w14:textId="6C639191" w:rsidR="00270654" w:rsidRDefault="00270654" w:rsidP="00321AF6">
            <w:pPr>
              <w:rPr>
                <w:lang w:eastAsia="fr-FR"/>
              </w:rPr>
            </w:pPr>
            <w:r>
              <w:rPr>
                <w:lang w:eastAsia="fr-FR"/>
              </w:rPr>
              <w:t>Qualité et pertinence des documents de médiation avec les familles</w:t>
            </w:r>
          </w:p>
        </w:tc>
        <w:tc>
          <w:tcPr>
            <w:tcW w:w="236" w:type="dxa"/>
          </w:tcPr>
          <w:p w14:paraId="18B909A2" w14:textId="77777777" w:rsidR="00270654" w:rsidRDefault="00270654" w:rsidP="00321AF6">
            <w:pPr>
              <w:rPr>
                <w:lang w:eastAsia="fr-FR"/>
              </w:rPr>
            </w:pPr>
          </w:p>
        </w:tc>
        <w:tc>
          <w:tcPr>
            <w:tcW w:w="2244" w:type="dxa"/>
          </w:tcPr>
          <w:p w14:paraId="0DB34AB8" w14:textId="77777777" w:rsidR="00270654" w:rsidRDefault="00270654" w:rsidP="00321AF6">
            <w:pPr>
              <w:rPr>
                <w:lang w:eastAsia="fr-FR"/>
              </w:rPr>
            </w:pPr>
          </w:p>
        </w:tc>
      </w:tr>
    </w:tbl>
    <w:p w14:paraId="7560CA85" w14:textId="77777777" w:rsidR="00270654" w:rsidRDefault="00270654" w:rsidP="005D01A2">
      <w:pPr>
        <w:spacing w:after="0"/>
        <w:rPr>
          <w:lang w:eastAsia="fr-FR"/>
        </w:rPr>
      </w:pPr>
    </w:p>
    <w:p w14:paraId="6ADDDAAB" w14:textId="77777777" w:rsidR="00270654" w:rsidRDefault="00270654" w:rsidP="00321AF6">
      <w:pPr>
        <w:rPr>
          <w:lang w:eastAsia="fr-FR"/>
        </w:rPr>
      </w:pPr>
      <w:r>
        <w:rPr>
          <w:lang w:eastAsia="fr-FR"/>
        </w:rPr>
        <w:t>2.3. Le développement de l’évaluation des apprentissages en :</w:t>
      </w:r>
    </w:p>
    <w:tbl>
      <w:tblPr>
        <w:tblStyle w:val="Grilledutableau"/>
        <w:tblW w:w="9209" w:type="dxa"/>
        <w:tblLook w:val="04A0" w:firstRow="1" w:lastRow="0" w:firstColumn="1" w:lastColumn="0" w:noHBand="0" w:noVBand="1"/>
      </w:tblPr>
      <w:tblGrid>
        <w:gridCol w:w="672"/>
        <w:gridCol w:w="5560"/>
        <w:gridCol w:w="851"/>
        <w:gridCol w:w="2126"/>
      </w:tblGrid>
      <w:tr w:rsidR="00270654" w14:paraId="5A06FCC9" w14:textId="77777777" w:rsidTr="002446E0">
        <w:tc>
          <w:tcPr>
            <w:tcW w:w="672" w:type="dxa"/>
          </w:tcPr>
          <w:p w14:paraId="698A2372" w14:textId="39189B74" w:rsidR="00270654" w:rsidRDefault="00270654" w:rsidP="00321AF6">
            <w:pPr>
              <w:rPr>
                <w:lang w:eastAsia="fr-FR"/>
              </w:rPr>
            </w:pPr>
            <w:r>
              <w:rPr>
                <w:lang w:eastAsia="fr-FR"/>
              </w:rPr>
              <w:t>N°</w:t>
            </w:r>
          </w:p>
        </w:tc>
        <w:tc>
          <w:tcPr>
            <w:tcW w:w="5560" w:type="dxa"/>
          </w:tcPr>
          <w:p w14:paraId="737ECD70" w14:textId="77777777" w:rsidR="00270654" w:rsidRDefault="00270654" w:rsidP="00321AF6">
            <w:pPr>
              <w:rPr>
                <w:lang w:eastAsia="fr-FR"/>
              </w:rPr>
            </w:pPr>
          </w:p>
        </w:tc>
        <w:tc>
          <w:tcPr>
            <w:tcW w:w="851" w:type="dxa"/>
          </w:tcPr>
          <w:p w14:paraId="629C39A5" w14:textId="483AF08E" w:rsidR="00270654" w:rsidRDefault="00270654" w:rsidP="00321AF6">
            <w:pPr>
              <w:rPr>
                <w:lang w:eastAsia="fr-FR"/>
              </w:rPr>
            </w:pPr>
            <w:r>
              <w:rPr>
                <w:lang w:eastAsia="fr-FR"/>
              </w:rPr>
              <w:t>A cocher</w:t>
            </w:r>
          </w:p>
        </w:tc>
        <w:tc>
          <w:tcPr>
            <w:tcW w:w="2126" w:type="dxa"/>
          </w:tcPr>
          <w:p w14:paraId="1E5C67CE" w14:textId="401AB2B5" w:rsidR="00270654" w:rsidRDefault="00270654" w:rsidP="00321AF6">
            <w:pPr>
              <w:rPr>
                <w:lang w:eastAsia="fr-FR"/>
              </w:rPr>
            </w:pPr>
            <w:r>
              <w:rPr>
                <w:lang w:eastAsia="fr-FR"/>
              </w:rPr>
              <w:t>Paramètre(s)</w:t>
            </w:r>
          </w:p>
        </w:tc>
      </w:tr>
      <w:tr w:rsidR="00270654" w14:paraId="4BF0D694" w14:textId="77777777" w:rsidTr="002446E0">
        <w:tc>
          <w:tcPr>
            <w:tcW w:w="672" w:type="dxa"/>
          </w:tcPr>
          <w:p w14:paraId="0D1FCF44" w14:textId="2F3242DB" w:rsidR="00270654" w:rsidRDefault="00270654" w:rsidP="00321AF6">
            <w:pPr>
              <w:rPr>
                <w:lang w:eastAsia="fr-FR"/>
              </w:rPr>
            </w:pPr>
            <w:r>
              <w:rPr>
                <w:lang w:eastAsia="fr-FR"/>
              </w:rPr>
              <w:t>2.3.1.</w:t>
            </w:r>
          </w:p>
        </w:tc>
        <w:tc>
          <w:tcPr>
            <w:tcW w:w="5560" w:type="dxa"/>
          </w:tcPr>
          <w:p w14:paraId="185F13E3" w14:textId="1C987103" w:rsidR="00270654" w:rsidRDefault="002E04D6" w:rsidP="00321AF6">
            <w:pPr>
              <w:rPr>
                <w:lang w:eastAsia="fr-FR"/>
              </w:rPr>
            </w:pPr>
            <w:r>
              <w:rPr>
                <w:lang w:eastAsia="fr-FR"/>
              </w:rPr>
              <w:t>Fréquence d’utilisation de processus d’évaluation formative</w:t>
            </w:r>
          </w:p>
        </w:tc>
        <w:tc>
          <w:tcPr>
            <w:tcW w:w="851" w:type="dxa"/>
          </w:tcPr>
          <w:p w14:paraId="128A9714" w14:textId="77777777" w:rsidR="00270654" w:rsidRDefault="00270654" w:rsidP="00321AF6">
            <w:pPr>
              <w:rPr>
                <w:lang w:eastAsia="fr-FR"/>
              </w:rPr>
            </w:pPr>
          </w:p>
        </w:tc>
        <w:tc>
          <w:tcPr>
            <w:tcW w:w="2126" w:type="dxa"/>
          </w:tcPr>
          <w:p w14:paraId="69D282CD" w14:textId="77777777" w:rsidR="00270654" w:rsidRDefault="00270654" w:rsidP="00321AF6">
            <w:pPr>
              <w:rPr>
                <w:lang w:eastAsia="fr-FR"/>
              </w:rPr>
            </w:pPr>
          </w:p>
        </w:tc>
      </w:tr>
      <w:tr w:rsidR="002E04D6" w14:paraId="03BA46EA" w14:textId="77777777" w:rsidTr="002446E0">
        <w:tc>
          <w:tcPr>
            <w:tcW w:w="672" w:type="dxa"/>
          </w:tcPr>
          <w:p w14:paraId="57832A00" w14:textId="33D39323" w:rsidR="002E04D6" w:rsidRDefault="002E04D6" w:rsidP="00321AF6">
            <w:pPr>
              <w:rPr>
                <w:lang w:eastAsia="fr-FR"/>
              </w:rPr>
            </w:pPr>
            <w:r>
              <w:rPr>
                <w:lang w:eastAsia="fr-FR"/>
              </w:rPr>
              <w:t xml:space="preserve">2.3.2. </w:t>
            </w:r>
          </w:p>
        </w:tc>
        <w:tc>
          <w:tcPr>
            <w:tcW w:w="5560" w:type="dxa"/>
          </w:tcPr>
          <w:p w14:paraId="5DEF1ED6" w14:textId="74510E9D" w:rsidR="002E04D6" w:rsidRDefault="002E04D6" w:rsidP="00321AF6">
            <w:pPr>
              <w:rPr>
                <w:lang w:eastAsia="fr-FR"/>
              </w:rPr>
            </w:pPr>
            <w:r>
              <w:rPr>
                <w:lang w:eastAsia="fr-FR"/>
              </w:rPr>
              <w:t>Cohérence des procédures de bilans</w:t>
            </w:r>
          </w:p>
        </w:tc>
        <w:tc>
          <w:tcPr>
            <w:tcW w:w="851" w:type="dxa"/>
          </w:tcPr>
          <w:p w14:paraId="397ED39B" w14:textId="77777777" w:rsidR="002E04D6" w:rsidRDefault="002E04D6" w:rsidP="00321AF6">
            <w:pPr>
              <w:rPr>
                <w:lang w:eastAsia="fr-FR"/>
              </w:rPr>
            </w:pPr>
          </w:p>
        </w:tc>
        <w:tc>
          <w:tcPr>
            <w:tcW w:w="2126" w:type="dxa"/>
          </w:tcPr>
          <w:p w14:paraId="5188AF4F" w14:textId="77777777" w:rsidR="002E04D6" w:rsidRDefault="002E04D6" w:rsidP="00321AF6">
            <w:pPr>
              <w:rPr>
                <w:lang w:eastAsia="fr-FR"/>
              </w:rPr>
            </w:pPr>
          </w:p>
        </w:tc>
      </w:tr>
      <w:tr w:rsidR="002E04D6" w14:paraId="165C8308" w14:textId="77777777" w:rsidTr="002446E0">
        <w:tc>
          <w:tcPr>
            <w:tcW w:w="672" w:type="dxa"/>
          </w:tcPr>
          <w:p w14:paraId="05113AD4" w14:textId="7168CEAF" w:rsidR="002E04D6" w:rsidRDefault="002E04D6" w:rsidP="00321AF6">
            <w:pPr>
              <w:rPr>
                <w:lang w:eastAsia="fr-FR"/>
              </w:rPr>
            </w:pPr>
            <w:r>
              <w:rPr>
                <w:lang w:eastAsia="fr-FR"/>
              </w:rPr>
              <w:t>2.3.3.</w:t>
            </w:r>
          </w:p>
        </w:tc>
        <w:tc>
          <w:tcPr>
            <w:tcW w:w="5560" w:type="dxa"/>
          </w:tcPr>
          <w:p w14:paraId="010A816E" w14:textId="01F06AF4" w:rsidR="002E04D6" w:rsidRDefault="002E04D6" w:rsidP="00321AF6">
            <w:pPr>
              <w:rPr>
                <w:lang w:eastAsia="fr-FR"/>
              </w:rPr>
            </w:pPr>
            <w:r>
              <w:rPr>
                <w:lang w:eastAsia="fr-FR"/>
              </w:rPr>
              <w:t>Mise en œuvre de procédures par critères</w:t>
            </w:r>
            <w:r w:rsidR="0005167C">
              <w:rPr>
                <w:lang w:eastAsia="fr-FR"/>
              </w:rPr>
              <w:t xml:space="preserve"> du programme</w:t>
            </w:r>
          </w:p>
        </w:tc>
        <w:tc>
          <w:tcPr>
            <w:tcW w:w="851" w:type="dxa"/>
          </w:tcPr>
          <w:p w14:paraId="0B140519" w14:textId="77777777" w:rsidR="002E04D6" w:rsidRDefault="002E04D6" w:rsidP="00321AF6">
            <w:pPr>
              <w:rPr>
                <w:lang w:eastAsia="fr-FR"/>
              </w:rPr>
            </w:pPr>
          </w:p>
        </w:tc>
        <w:tc>
          <w:tcPr>
            <w:tcW w:w="2126" w:type="dxa"/>
          </w:tcPr>
          <w:p w14:paraId="1A144309" w14:textId="77777777" w:rsidR="002E04D6" w:rsidRDefault="002E04D6" w:rsidP="00321AF6">
            <w:pPr>
              <w:rPr>
                <w:lang w:eastAsia="fr-FR"/>
              </w:rPr>
            </w:pPr>
          </w:p>
        </w:tc>
      </w:tr>
      <w:tr w:rsidR="0005167C" w14:paraId="4D5D0DB0" w14:textId="77777777" w:rsidTr="002446E0">
        <w:tc>
          <w:tcPr>
            <w:tcW w:w="672" w:type="dxa"/>
          </w:tcPr>
          <w:p w14:paraId="1C28E7B9" w14:textId="12095B06" w:rsidR="0005167C" w:rsidRDefault="0005167C" w:rsidP="00321AF6">
            <w:pPr>
              <w:rPr>
                <w:lang w:eastAsia="fr-FR"/>
              </w:rPr>
            </w:pPr>
            <w:r>
              <w:rPr>
                <w:lang w:eastAsia="fr-FR"/>
              </w:rPr>
              <w:t>2.3.4.</w:t>
            </w:r>
          </w:p>
        </w:tc>
        <w:tc>
          <w:tcPr>
            <w:tcW w:w="5560" w:type="dxa"/>
          </w:tcPr>
          <w:p w14:paraId="684E5EF3" w14:textId="5287CCF5" w:rsidR="0005167C" w:rsidRDefault="0005167C" w:rsidP="00321AF6">
            <w:pPr>
              <w:rPr>
                <w:lang w:eastAsia="fr-FR"/>
              </w:rPr>
            </w:pPr>
            <w:r>
              <w:rPr>
                <w:lang w:eastAsia="fr-FR"/>
              </w:rPr>
              <w:t>Organisation de moments formels d’évaluation</w:t>
            </w:r>
          </w:p>
        </w:tc>
        <w:tc>
          <w:tcPr>
            <w:tcW w:w="851" w:type="dxa"/>
          </w:tcPr>
          <w:p w14:paraId="219D79B4" w14:textId="77777777" w:rsidR="0005167C" w:rsidRDefault="0005167C" w:rsidP="00321AF6">
            <w:pPr>
              <w:rPr>
                <w:lang w:eastAsia="fr-FR"/>
              </w:rPr>
            </w:pPr>
          </w:p>
        </w:tc>
        <w:tc>
          <w:tcPr>
            <w:tcW w:w="2126" w:type="dxa"/>
          </w:tcPr>
          <w:p w14:paraId="3152B7AC" w14:textId="77777777" w:rsidR="0005167C" w:rsidRDefault="0005167C" w:rsidP="00321AF6">
            <w:pPr>
              <w:rPr>
                <w:lang w:eastAsia="fr-FR"/>
              </w:rPr>
            </w:pPr>
          </w:p>
        </w:tc>
      </w:tr>
      <w:tr w:rsidR="0005167C" w14:paraId="14C21509" w14:textId="77777777" w:rsidTr="002446E0">
        <w:tc>
          <w:tcPr>
            <w:tcW w:w="672" w:type="dxa"/>
          </w:tcPr>
          <w:p w14:paraId="3FA7C8F2" w14:textId="66F0F269" w:rsidR="0005167C" w:rsidRDefault="0005167C" w:rsidP="00321AF6">
            <w:pPr>
              <w:rPr>
                <w:lang w:eastAsia="fr-FR"/>
              </w:rPr>
            </w:pPr>
            <w:r>
              <w:rPr>
                <w:lang w:eastAsia="fr-FR"/>
              </w:rPr>
              <w:t xml:space="preserve">2.3.5. </w:t>
            </w:r>
          </w:p>
        </w:tc>
        <w:tc>
          <w:tcPr>
            <w:tcW w:w="5560" w:type="dxa"/>
          </w:tcPr>
          <w:p w14:paraId="22D4C77B" w14:textId="70169D61" w:rsidR="0005167C" w:rsidRDefault="0058637A" w:rsidP="00321AF6">
            <w:pPr>
              <w:rPr>
                <w:lang w:eastAsia="fr-FR"/>
              </w:rPr>
            </w:pPr>
            <w:r>
              <w:rPr>
                <w:lang w:eastAsia="fr-FR"/>
              </w:rPr>
              <w:t xml:space="preserve">Autoévaluation des publics </w:t>
            </w:r>
          </w:p>
        </w:tc>
        <w:tc>
          <w:tcPr>
            <w:tcW w:w="851" w:type="dxa"/>
          </w:tcPr>
          <w:p w14:paraId="57F56BCF" w14:textId="77777777" w:rsidR="0005167C" w:rsidRDefault="0005167C" w:rsidP="00321AF6">
            <w:pPr>
              <w:rPr>
                <w:lang w:eastAsia="fr-FR"/>
              </w:rPr>
            </w:pPr>
          </w:p>
        </w:tc>
        <w:tc>
          <w:tcPr>
            <w:tcW w:w="2126" w:type="dxa"/>
          </w:tcPr>
          <w:p w14:paraId="7D35D1E4" w14:textId="77777777" w:rsidR="0005167C" w:rsidRDefault="0005167C" w:rsidP="00321AF6">
            <w:pPr>
              <w:rPr>
                <w:lang w:eastAsia="fr-FR"/>
              </w:rPr>
            </w:pPr>
          </w:p>
        </w:tc>
      </w:tr>
    </w:tbl>
    <w:p w14:paraId="22FE337E" w14:textId="77777777" w:rsidR="0058637A" w:rsidRDefault="0058637A" w:rsidP="005D01A2">
      <w:pPr>
        <w:spacing w:after="0"/>
        <w:rPr>
          <w:lang w:eastAsia="fr-FR"/>
        </w:rPr>
      </w:pPr>
    </w:p>
    <w:p w14:paraId="6DC2A6E6" w14:textId="77777777" w:rsidR="0058637A" w:rsidRDefault="0058637A" w:rsidP="00321AF6">
      <w:pPr>
        <w:rPr>
          <w:lang w:eastAsia="fr-FR"/>
        </w:rPr>
      </w:pPr>
      <w:r>
        <w:rPr>
          <w:lang w:eastAsia="fr-FR"/>
        </w:rPr>
        <w:t>2.4. Les pratiques d’orientation dans :</w:t>
      </w:r>
    </w:p>
    <w:tbl>
      <w:tblPr>
        <w:tblStyle w:val="Grilledutableau"/>
        <w:tblW w:w="9130" w:type="dxa"/>
        <w:tblLook w:val="04A0" w:firstRow="1" w:lastRow="0" w:firstColumn="1" w:lastColumn="0" w:noHBand="0" w:noVBand="1"/>
      </w:tblPr>
      <w:tblGrid>
        <w:gridCol w:w="672"/>
        <w:gridCol w:w="5542"/>
        <w:gridCol w:w="869"/>
        <w:gridCol w:w="2047"/>
      </w:tblGrid>
      <w:tr w:rsidR="005D01A2" w14:paraId="540D4ECE" w14:textId="77777777" w:rsidTr="003469F0">
        <w:tc>
          <w:tcPr>
            <w:tcW w:w="672" w:type="dxa"/>
          </w:tcPr>
          <w:p w14:paraId="4B39729E" w14:textId="7CBF593A" w:rsidR="005D01A2" w:rsidRDefault="005D01A2" w:rsidP="00321AF6">
            <w:pPr>
              <w:rPr>
                <w:lang w:eastAsia="fr-FR"/>
              </w:rPr>
            </w:pPr>
            <w:r>
              <w:rPr>
                <w:lang w:eastAsia="fr-FR"/>
              </w:rPr>
              <w:t>N°</w:t>
            </w:r>
          </w:p>
        </w:tc>
        <w:tc>
          <w:tcPr>
            <w:tcW w:w="5542" w:type="dxa"/>
          </w:tcPr>
          <w:p w14:paraId="75EEF31C" w14:textId="77777777" w:rsidR="005D01A2" w:rsidRDefault="005D01A2" w:rsidP="00321AF6">
            <w:pPr>
              <w:rPr>
                <w:lang w:eastAsia="fr-FR"/>
              </w:rPr>
            </w:pPr>
          </w:p>
        </w:tc>
        <w:tc>
          <w:tcPr>
            <w:tcW w:w="869" w:type="dxa"/>
          </w:tcPr>
          <w:p w14:paraId="6AF15F99" w14:textId="56F5BF76" w:rsidR="005D01A2" w:rsidRDefault="005D01A2" w:rsidP="00321AF6">
            <w:pPr>
              <w:rPr>
                <w:lang w:eastAsia="fr-FR"/>
              </w:rPr>
            </w:pPr>
            <w:r>
              <w:rPr>
                <w:lang w:eastAsia="fr-FR"/>
              </w:rPr>
              <w:t>A cocher</w:t>
            </w:r>
          </w:p>
        </w:tc>
        <w:tc>
          <w:tcPr>
            <w:tcW w:w="2047" w:type="dxa"/>
          </w:tcPr>
          <w:p w14:paraId="48ED561C" w14:textId="61A624B6" w:rsidR="005D01A2" w:rsidRDefault="005D01A2" w:rsidP="00321AF6">
            <w:pPr>
              <w:rPr>
                <w:lang w:eastAsia="fr-FR"/>
              </w:rPr>
            </w:pPr>
            <w:r>
              <w:rPr>
                <w:lang w:eastAsia="fr-FR"/>
              </w:rPr>
              <w:t>Paramètre(s)</w:t>
            </w:r>
          </w:p>
        </w:tc>
      </w:tr>
      <w:tr w:rsidR="005D01A2" w14:paraId="3A112B9F" w14:textId="77777777" w:rsidTr="003469F0">
        <w:tc>
          <w:tcPr>
            <w:tcW w:w="672" w:type="dxa"/>
          </w:tcPr>
          <w:p w14:paraId="45D21C1C" w14:textId="56E244A8" w:rsidR="005D01A2" w:rsidRDefault="005D01A2" w:rsidP="00321AF6">
            <w:pPr>
              <w:rPr>
                <w:lang w:eastAsia="fr-FR"/>
              </w:rPr>
            </w:pPr>
            <w:r>
              <w:rPr>
                <w:lang w:eastAsia="fr-FR"/>
              </w:rPr>
              <w:t>2.4.1.</w:t>
            </w:r>
          </w:p>
        </w:tc>
        <w:tc>
          <w:tcPr>
            <w:tcW w:w="5542" w:type="dxa"/>
          </w:tcPr>
          <w:p w14:paraId="288D2C2D" w14:textId="371B1012" w:rsidR="005D01A2" w:rsidRDefault="005D01A2" w:rsidP="00321AF6">
            <w:pPr>
              <w:rPr>
                <w:lang w:eastAsia="fr-FR"/>
              </w:rPr>
            </w:pPr>
            <w:r>
              <w:rPr>
                <w:lang w:eastAsia="fr-FR"/>
              </w:rPr>
              <w:t xml:space="preserve">Fréquence </w:t>
            </w:r>
            <w:r w:rsidR="0002032C">
              <w:rPr>
                <w:lang w:eastAsia="fr-FR"/>
              </w:rPr>
              <w:t>des recours aux personnels du soin</w:t>
            </w:r>
            <w:r w:rsidR="009F55AD">
              <w:rPr>
                <w:lang w:eastAsia="fr-FR"/>
              </w:rPr>
              <w:t xml:space="preserve"> (psychologues, hôpitaux, </w:t>
            </w:r>
            <w:r w:rsidR="00342B07">
              <w:rPr>
                <w:lang w:eastAsia="fr-FR"/>
              </w:rPr>
              <w:t xml:space="preserve">médecines) et de </w:t>
            </w:r>
            <w:r w:rsidR="003469F0">
              <w:rPr>
                <w:lang w:eastAsia="fr-FR"/>
              </w:rPr>
              <w:t>structures médico-sociales</w:t>
            </w:r>
          </w:p>
        </w:tc>
        <w:tc>
          <w:tcPr>
            <w:tcW w:w="869" w:type="dxa"/>
          </w:tcPr>
          <w:p w14:paraId="4AE47132" w14:textId="77777777" w:rsidR="005D01A2" w:rsidRDefault="005D01A2" w:rsidP="00321AF6">
            <w:pPr>
              <w:rPr>
                <w:lang w:eastAsia="fr-FR"/>
              </w:rPr>
            </w:pPr>
          </w:p>
        </w:tc>
        <w:tc>
          <w:tcPr>
            <w:tcW w:w="2047" w:type="dxa"/>
          </w:tcPr>
          <w:p w14:paraId="38D76381" w14:textId="77777777" w:rsidR="005D01A2" w:rsidRDefault="005D01A2" w:rsidP="00321AF6">
            <w:pPr>
              <w:rPr>
                <w:lang w:eastAsia="fr-FR"/>
              </w:rPr>
            </w:pPr>
          </w:p>
        </w:tc>
      </w:tr>
      <w:tr w:rsidR="00B444F2" w14:paraId="63D0F40B" w14:textId="77777777" w:rsidTr="003469F0">
        <w:tc>
          <w:tcPr>
            <w:tcW w:w="672" w:type="dxa"/>
          </w:tcPr>
          <w:p w14:paraId="4D3BB8AF" w14:textId="367B2C10" w:rsidR="00B444F2" w:rsidRDefault="00B444F2" w:rsidP="00321AF6">
            <w:pPr>
              <w:rPr>
                <w:lang w:eastAsia="fr-FR"/>
              </w:rPr>
            </w:pPr>
            <w:r>
              <w:rPr>
                <w:lang w:eastAsia="fr-FR"/>
              </w:rPr>
              <w:t>2.4.2.</w:t>
            </w:r>
          </w:p>
        </w:tc>
        <w:tc>
          <w:tcPr>
            <w:tcW w:w="5542" w:type="dxa"/>
          </w:tcPr>
          <w:p w14:paraId="0728E546" w14:textId="333173A1" w:rsidR="00B444F2" w:rsidRDefault="00B444F2" w:rsidP="00321AF6">
            <w:pPr>
              <w:rPr>
                <w:lang w:eastAsia="fr-FR"/>
              </w:rPr>
            </w:pPr>
            <w:r>
              <w:rPr>
                <w:lang w:eastAsia="fr-FR"/>
              </w:rPr>
              <w:t xml:space="preserve">Importance de la diffusion </w:t>
            </w:r>
            <w:r w:rsidR="0051743A">
              <w:rPr>
                <w:lang w:eastAsia="fr-FR"/>
              </w:rPr>
              <w:t>d’informations dans les lieux d’habitation</w:t>
            </w:r>
          </w:p>
        </w:tc>
        <w:tc>
          <w:tcPr>
            <w:tcW w:w="869" w:type="dxa"/>
          </w:tcPr>
          <w:p w14:paraId="46F05DC9" w14:textId="77777777" w:rsidR="00B444F2" w:rsidRDefault="00B444F2" w:rsidP="00321AF6">
            <w:pPr>
              <w:rPr>
                <w:lang w:eastAsia="fr-FR"/>
              </w:rPr>
            </w:pPr>
          </w:p>
        </w:tc>
        <w:tc>
          <w:tcPr>
            <w:tcW w:w="2047" w:type="dxa"/>
          </w:tcPr>
          <w:p w14:paraId="0E4ABA12" w14:textId="77777777" w:rsidR="00B444F2" w:rsidRDefault="00B444F2" w:rsidP="00321AF6">
            <w:pPr>
              <w:rPr>
                <w:lang w:eastAsia="fr-FR"/>
              </w:rPr>
            </w:pPr>
          </w:p>
        </w:tc>
      </w:tr>
      <w:tr w:rsidR="0051743A" w14:paraId="6D3CA86B" w14:textId="77777777" w:rsidTr="003469F0">
        <w:tc>
          <w:tcPr>
            <w:tcW w:w="672" w:type="dxa"/>
          </w:tcPr>
          <w:p w14:paraId="019FD463" w14:textId="5374D4B8" w:rsidR="0051743A" w:rsidRDefault="0051743A" w:rsidP="00321AF6">
            <w:pPr>
              <w:rPr>
                <w:lang w:eastAsia="fr-FR"/>
              </w:rPr>
            </w:pPr>
            <w:r>
              <w:rPr>
                <w:lang w:eastAsia="fr-FR"/>
              </w:rPr>
              <w:t>2.4.3.</w:t>
            </w:r>
          </w:p>
        </w:tc>
        <w:tc>
          <w:tcPr>
            <w:tcW w:w="5542" w:type="dxa"/>
          </w:tcPr>
          <w:p w14:paraId="6BA3898B" w14:textId="01CA1284" w:rsidR="0051743A" w:rsidRDefault="00873800" w:rsidP="00321AF6">
            <w:pPr>
              <w:rPr>
                <w:lang w:eastAsia="fr-FR"/>
              </w:rPr>
            </w:pPr>
            <w:r>
              <w:rPr>
                <w:lang w:eastAsia="fr-FR"/>
              </w:rPr>
              <w:t>Accroissement des cohortes de groupes de publics sur la même structure d’accueil</w:t>
            </w:r>
          </w:p>
        </w:tc>
        <w:tc>
          <w:tcPr>
            <w:tcW w:w="869" w:type="dxa"/>
          </w:tcPr>
          <w:p w14:paraId="7BE08072" w14:textId="77777777" w:rsidR="0051743A" w:rsidRDefault="0051743A" w:rsidP="00321AF6">
            <w:pPr>
              <w:rPr>
                <w:lang w:eastAsia="fr-FR"/>
              </w:rPr>
            </w:pPr>
          </w:p>
        </w:tc>
        <w:tc>
          <w:tcPr>
            <w:tcW w:w="2047" w:type="dxa"/>
          </w:tcPr>
          <w:p w14:paraId="6EAC90D2" w14:textId="77777777" w:rsidR="0051743A" w:rsidRDefault="0051743A" w:rsidP="00321AF6">
            <w:pPr>
              <w:rPr>
                <w:lang w:eastAsia="fr-FR"/>
              </w:rPr>
            </w:pPr>
          </w:p>
        </w:tc>
      </w:tr>
      <w:tr w:rsidR="00873800" w14:paraId="5925BDD3" w14:textId="77777777" w:rsidTr="003469F0">
        <w:tc>
          <w:tcPr>
            <w:tcW w:w="672" w:type="dxa"/>
          </w:tcPr>
          <w:p w14:paraId="2655BA37" w14:textId="2078D5EB" w:rsidR="00873800" w:rsidRDefault="00873800" w:rsidP="00321AF6">
            <w:pPr>
              <w:rPr>
                <w:lang w:eastAsia="fr-FR"/>
              </w:rPr>
            </w:pPr>
            <w:r>
              <w:rPr>
                <w:lang w:eastAsia="fr-FR"/>
              </w:rPr>
              <w:t>2.4.4.</w:t>
            </w:r>
          </w:p>
        </w:tc>
        <w:tc>
          <w:tcPr>
            <w:tcW w:w="5542" w:type="dxa"/>
          </w:tcPr>
          <w:p w14:paraId="41D58CAC" w14:textId="6085DF7E" w:rsidR="00873800" w:rsidRDefault="00873800" w:rsidP="00321AF6">
            <w:pPr>
              <w:rPr>
                <w:lang w:eastAsia="fr-FR"/>
              </w:rPr>
            </w:pPr>
            <w:r>
              <w:rPr>
                <w:lang w:eastAsia="fr-FR"/>
              </w:rPr>
              <w:t xml:space="preserve">Réduction des absences </w:t>
            </w:r>
            <w:r w:rsidR="009F55AD">
              <w:rPr>
                <w:lang w:eastAsia="fr-FR"/>
              </w:rPr>
              <w:t>dans l’établissement scolaire</w:t>
            </w:r>
          </w:p>
        </w:tc>
        <w:tc>
          <w:tcPr>
            <w:tcW w:w="869" w:type="dxa"/>
          </w:tcPr>
          <w:p w14:paraId="38828145" w14:textId="77777777" w:rsidR="00873800" w:rsidRDefault="00873800" w:rsidP="00321AF6">
            <w:pPr>
              <w:rPr>
                <w:lang w:eastAsia="fr-FR"/>
              </w:rPr>
            </w:pPr>
          </w:p>
        </w:tc>
        <w:tc>
          <w:tcPr>
            <w:tcW w:w="2047" w:type="dxa"/>
          </w:tcPr>
          <w:p w14:paraId="01A6054B" w14:textId="77777777" w:rsidR="00873800" w:rsidRDefault="00873800" w:rsidP="00321AF6">
            <w:pPr>
              <w:rPr>
                <w:lang w:eastAsia="fr-FR"/>
              </w:rPr>
            </w:pPr>
          </w:p>
        </w:tc>
      </w:tr>
      <w:tr w:rsidR="009F55AD" w14:paraId="541AB45A" w14:textId="77777777" w:rsidTr="003469F0">
        <w:tc>
          <w:tcPr>
            <w:tcW w:w="672" w:type="dxa"/>
          </w:tcPr>
          <w:p w14:paraId="5C0F7559" w14:textId="044D72A4" w:rsidR="009F55AD" w:rsidRDefault="009F55AD" w:rsidP="00321AF6">
            <w:pPr>
              <w:rPr>
                <w:lang w:eastAsia="fr-FR"/>
              </w:rPr>
            </w:pPr>
            <w:r>
              <w:rPr>
                <w:lang w:eastAsia="fr-FR"/>
              </w:rPr>
              <w:t>2.4.5.</w:t>
            </w:r>
          </w:p>
        </w:tc>
        <w:tc>
          <w:tcPr>
            <w:tcW w:w="5542" w:type="dxa"/>
          </w:tcPr>
          <w:p w14:paraId="5815C3FA" w14:textId="12C2C633" w:rsidR="009F55AD" w:rsidRDefault="009F55AD" w:rsidP="00321AF6">
            <w:pPr>
              <w:rPr>
                <w:lang w:eastAsia="fr-FR"/>
              </w:rPr>
            </w:pPr>
            <w:r>
              <w:rPr>
                <w:lang w:eastAsia="fr-FR"/>
              </w:rPr>
              <w:t>Place faite aux parents dans les groupes de pilotage et de décisions</w:t>
            </w:r>
          </w:p>
        </w:tc>
        <w:tc>
          <w:tcPr>
            <w:tcW w:w="869" w:type="dxa"/>
          </w:tcPr>
          <w:p w14:paraId="560C3632" w14:textId="77777777" w:rsidR="009F55AD" w:rsidRDefault="009F55AD" w:rsidP="00321AF6">
            <w:pPr>
              <w:rPr>
                <w:lang w:eastAsia="fr-FR"/>
              </w:rPr>
            </w:pPr>
          </w:p>
        </w:tc>
        <w:tc>
          <w:tcPr>
            <w:tcW w:w="2047" w:type="dxa"/>
          </w:tcPr>
          <w:p w14:paraId="2D87F6FB" w14:textId="77777777" w:rsidR="009F55AD" w:rsidRDefault="009F55AD" w:rsidP="00321AF6">
            <w:pPr>
              <w:rPr>
                <w:lang w:eastAsia="fr-FR"/>
              </w:rPr>
            </w:pPr>
          </w:p>
        </w:tc>
      </w:tr>
    </w:tbl>
    <w:p w14:paraId="7FA4146F" w14:textId="77777777" w:rsidR="003469F0" w:rsidRDefault="003469F0" w:rsidP="00081CF5">
      <w:pPr>
        <w:spacing w:after="0"/>
        <w:rPr>
          <w:lang w:eastAsia="fr-FR"/>
        </w:rPr>
      </w:pPr>
    </w:p>
    <w:p w14:paraId="2220303E" w14:textId="77777777" w:rsidR="00081CF5" w:rsidRDefault="003469F0" w:rsidP="00321AF6">
      <w:pPr>
        <w:rPr>
          <w:lang w:eastAsia="fr-FR"/>
        </w:rPr>
      </w:pPr>
      <w:r>
        <w:rPr>
          <w:lang w:eastAsia="fr-FR"/>
        </w:rPr>
        <w:t>2.5. Les mesures de formation</w:t>
      </w:r>
    </w:p>
    <w:tbl>
      <w:tblPr>
        <w:tblStyle w:val="Grilledutableau"/>
        <w:tblW w:w="9209" w:type="dxa"/>
        <w:tblLook w:val="04A0" w:firstRow="1" w:lastRow="0" w:firstColumn="1" w:lastColumn="0" w:noHBand="0" w:noVBand="1"/>
      </w:tblPr>
      <w:tblGrid>
        <w:gridCol w:w="673"/>
        <w:gridCol w:w="5418"/>
        <w:gridCol w:w="992"/>
        <w:gridCol w:w="2126"/>
      </w:tblGrid>
      <w:tr w:rsidR="00081CF5" w14:paraId="6100A220" w14:textId="77777777" w:rsidTr="002446E0">
        <w:tc>
          <w:tcPr>
            <w:tcW w:w="673" w:type="dxa"/>
          </w:tcPr>
          <w:p w14:paraId="3924098E" w14:textId="0EC86247" w:rsidR="00081CF5" w:rsidRDefault="00081CF5" w:rsidP="00321AF6">
            <w:pPr>
              <w:rPr>
                <w:lang w:eastAsia="fr-FR"/>
              </w:rPr>
            </w:pPr>
            <w:r>
              <w:rPr>
                <w:lang w:eastAsia="fr-FR"/>
              </w:rPr>
              <w:t>N°</w:t>
            </w:r>
          </w:p>
        </w:tc>
        <w:tc>
          <w:tcPr>
            <w:tcW w:w="5418" w:type="dxa"/>
          </w:tcPr>
          <w:p w14:paraId="368F6BBF" w14:textId="77777777" w:rsidR="00081CF5" w:rsidRDefault="00081CF5" w:rsidP="00321AF6">
            <w:pPr>
              <w:rPr>
                <w:lang w:eastAsia="fr-FR"/>
              </w:rPr>
            </w:pPr>
          </w:p>
        </w:tc>
        <w:tc>
          <w:tcPr>
            <w:tcW w:w="992" w:type="dxa"/>
          </w:tcPr>
          <w:p w14:paraId="37254C17" w14:textId="361806C1" w:rsidR="00081CF5" w:rsidRDefault="00081CF5" w:rsidP="00321AF6">
            <w:pPr>
              <w:rPr>
                <w:lang w:eastAsia="fr-FR"/>
              </w:rPr>
            </w:pPr>
            <w:r>
              <w:rPr>
                <w:lang w:eastAsia="fr-FR"/>
              </w:rPr>
              <w:t>A cocher</w:t>
            </w:r>
          </w:p>
        </w:tc>
        <w:tc>
          <w:tcPr>
            <w:tcW w:w="2126" w:type="dxa"/>
          </w:tcPr>
          <w:p w14:paraId="2CE4CFB2" w14:textId="7EAAB4D3" w:rsidR="00081CF5" w:rsidRDefault="00081CF5" w:rsidP="00321AF6">
            <w:pPr>
              <w:rPr>
                <w:lang w:eastAsia="fr-FR"/>
              </w:rPr>
            </w:pPr>
            <w:r>
              <w:rPr>
                <w:lang w:eastAsia="fr-FR"/>
              </w:rPr>
              <w:t>Paramètre(s)</w:t>
            </w:r>
          </w:p>
        </w:tc>
      </w:tr>
      <w:tr w:rsidR="00081CF5" w14:paraId="54AAE11B" w14:textId="77777777" w:rsidTr="002446E0">
        <w:tc>
          <w:tcPr>
            <w:tcW w:w="673" w:type="dxa"/>
          </w:tcPr>
          <w:p w14:paraId="0B992953" w14:textId="0083CD48" w:rsidR="00081CF5" w:rsidRDefault="00081CF5" w:rsidP="00321AF6">
            <w:pPr>
              <w:rPr>
                <w:lang w:eastAsia="fr-FR"/>
              </w:rPr>
            </w:pPr>
            <w:r>
              <w:rPr>
                <w:lang w:eastAsia="fr-FR"/>
              </w:rPr>
              <w:t>2.5.1.</w:t>
            </w:r>
          </w:p>
        </w:tc>
        <w:tc>
          <w:tcPr>
            <w:tcW w:w="5418" w:type="dxa"/>
          </w:tcPr>
          <w:p w14:paraId="0DD31B37" w14:textId="25E0CF0A" w:rsidR="00081CF5" w:rsidRDefault="002E0473" w:rsidP="00321AF6">
            <w:pPr>
              <w:rPr>
                <w:lang w:eastAsia="fr-FR"/>
              </w:rPr>
            </w:pPr>
            <w:r>
              <w:rPr>
                <w:lang w:eastAsia="fr-FR"/>
              </w:rPr>
              <w:t>Contenus des formations continues (hors parcours de sensibilisation)</w:t>
            </w:r>
            <w:r w:rsidR="00CD2E35">
              <w:rPr>
                <w:lang w:eastAsia="fr-FR"/>
              </w:rPr>
              <w:t xml:space="preserve"> auprès des professionnel·les et bénévoles</w:t>
            </w:r>
          </w:p>
        </w:tc>
        <w:tc>
          <w:tcPr>
            <w:tcW w:w="992" w:type="dxa"/>
          </w:tcPr>
          <w:p w14:paraId="76C7BA16" w14:textId="77777777" w:rsidR="00081CF5" w:rsidRDefault="00081CF5" w:rsidP="00321AF6">
            <w:pPr>
              <w:rPr>
                <w:lang w:eastAsia="fr-FR"/>
              </w:rPr>
            </w:pPr>
          </w:p>
        </w:tc>
        <w:tc>
          <w:tcPr>
            <w:tcW w:w="2126" w:type="dxa"/>
          </w:tcPr>
          <w:p w14:paraId="673AC52B" w14:textId="77777777" w:rsidR="00081CF5" w:rsidRDefault="00081CF5" w:rsidP="00321AF6">
            <w:pPr>
              <w:rPr>
                <w:lang w:eastAsia="fr-FR"/>
              </w:rPr>
            </w:pPr>
          </w:p>
        </w:tc>
      </w:tr>
      <w:tr w:rsidR="00CD2E35" w14:paraId="7DE34816" w14:textId="77777777" w:rsidTr="002446E0">
        <w:tc>
          <w:tcPr>
            <w:tcW w:w="673" w:type="dxa"/>
          </w:tcPr>
          <w:p w14:paraId="13B77DE4" w14:textId="579E84C2" w:rsidR="00CD2E35" w:rsidRDefault="00CD2E35" w:rsidP="00321AF6">
            <w:pPr>
              <w:rPr>
                <w:lang w:eastAsia="fr-FR"/>
              </w:rPr>
            </w:pPr>
            <w:r>
              <w:rPr>
                <w:lang w:eastAsia="fr-FR"/>
              </w:rPr>
              <w:t>2.5.2.</w:t>
            </w:r>
          </w:p>
        </w:tc>
        <w:tc>
          <w:tcPr>
            <w:tcW w:w="5418" w:type="dxa"/>
          </w:tcPr>
          <w:p w14:paraId="01655E50" w14:textId="2095A25E" w:rsidR="00CD2E35" w:rsidRDefault="00CD2E35" w:rsidP="00321AF6">
            <w:pPr>
              <w:rPr>
                <w:lang w:eastAsia="fr-FR"/>
              </w:rPr>
            </w:pPr>
            <w:r>
              <w:rPr>
                <w:lang w:eastAsia="fr-FR"/>
              </w:rPr>
              <w:t>Contenus du parcours de sensibilisation Respirations auprès des professionnel·les et bénévoles</w:t>
            </w:r>
          </w:p>
        </w:tc>
        <w:tc>
          <w:tcPr>
            <w:tcW w:w="992" w:type="dxa"/>
          </w:tcPr>
          <w:p w14:paraId="28DFD0CF" w14:textId="77777777" w:rsidR="00CD2E35" w:rsidRDefault="00CD2E35" w:rsidP="00321AF6">
            <w:pPr>
              <w:rPr>
                <w:lang w:eastAsia="fr-FR"/>
              </w:rPr>
            </w:pPr>
          </w:p>
        </w:tc>
        <w:tc>
          <w:tcPr>
            <w:tcW w:w="2126" w:type="dxa"/>
          </w:tcPr>
          <w:p w14:paraId="2D5A57B3" w14:textId="77777777" w:rsidR="00CD2E35" w:rsidRDefault="00CD2E35" w:rsidP="00321AF6">
            <w:pPr>
              <w:rPr>
                <w:lang w:eastAsia="fr-FR"/>
              </w:rPr>
            </w:pPr>
          </w:p>
        </w:tc>
      </w:tr>
      <w:tr w:rsidR="00CD2E35" w14:paraId="5B9D4462" w14:textId="77777777" w:rsidTr="002446E0">
        <w:tc>
          <w:tcPr>
            <w:tcW w:w="673" w:type="dxa"/>
          </w:tcPr>
          <w:p w14:paraId="64CBE853" w14:textId="05ED473F" w:rsidR="00CD2E35" w:rsidRDefault="00CD2E35" w:rsidP="00321AF6">
            <w:pPr>
              <w:rPr>
                <w:lang w:eastAsia="fr-FR"/>
              </w:rPr>
            </w:pPr>
            <w:r>
              <w:rPr>
                <w:lang w:eastAsia="fr-FR"/>
              </w:rPr>
              <w:t>2.5.3.</w:t>
            </w:r>
          </w:p>
        </w:tc>
        <w:tc>
          <w:tcPr>
            <w:tcW w:w="5418" w:type="dxa"/>
          </w:tcPr>
          <w:p w14:paraId="7D9CAF23" w14:textId="32616BA3" w:rsidR="00CD2E35" w:rsidRDefault="00692E45" w:rsidP="00321AF6">
            <w:pPr>
              <w:rPr>
                <w:lang w:eastAsia="fr-FR"/>
              </w:rPr>
            </w:pPr>
            <w:r>
              <w:rPr>
                <w:lang w:eastAsia="fr-FR"/>
              </w:rPr>
              <w:t>Pourcentage de professionnel·les et de bénévoles volontaires pour le parcours de sensibilisation Respirations</w:t>
            </w:r>
          </w:p>
        </w:tc>
        <w:tc>
          <w:tcPr>
            <w:tcW w:w="992" w:type="dxa"/>
          </w:tcPr>
          <w:p w14:paraId="7EF7BCA2" w14:textId="77777777" w:rsidR="00CD2E35" w:rsidRDefault="00CD2E35" w:rsidP="00321AF6">
            <w:pPr>
              <w:rPr>
                <w:lang w:eastAsia="fr-FR"/>
              </w:rPr>
            </w:pPr>
          </w:p>
        </w:tc>
        <w:tc>
          <w:tcPr>
            <w:tcW w:w="2126" w:type="dxa"/>
          </w:tcPr>
          <w:p w14:paraId="010C9ADA" w14:textId="77777777" w:rsidR="00CD2E35" w:rsidRDefault="00CD2E35" w:rsidP="00321AF6">
            <w:pPr>
              <w:rPr>
                <w:lang w:eastAsia="fr-FR"/>
              </w:rPr>
            </w:pPr>
          </w:p>
        </w:tc>
      </w:tr>
      <w:tr w:rsidR="00692E45" w14:paraId="00F45704" w14:textId="77777777" w:rsidTr="002446E0">
        <w:tc>
          <w:tcPr>
            <w:tcW w:w="673" w:type="dxa"/>
          </w:tcPr>
          <w:p w14:paraId="6ADE0220" w14:textId="16624CD4" w:rsidR="00692E45" w:rsidRDefault="00692E45" w:rsidP="00321AF6">
            <w:pPr>
              <w:rPr>
                <w:lang w:eastAsia="fr-FR"/>
              </w:rPr>
            </w:pPr>
            <w:r>
              <w:rPr>
                <w:lang w:eastAsia="fr-FR"/>
              </w:rPr>
              <w:t>2.5.4.</w:t>
            </w:r>
          </w:p>
        </w:tc>
        <w:tc>
          <w:tcPr>
            <w:tcW w:w="5418" w:type="dxa"/>
          </w:tcPr>
          <w:p w14:paraId="620477F7" w14:textId="75045E50" w:rsidR="00692E45" w:rsidRDefault="008141DF" w:rsidP="00321AF6">
            <w:pPr>
              <w:rPr>
                <w:lang w:eastAsia="fr-FR"/>
              </w:rPr>
            </w:pPr>
            <w:r>
              <w:rPr>
                <w:lang w:eastAsia="fr-FR"/>
              </w:rPr>
              <w:t xml:space="preserve">Nombre de journées de formation pour </w:t>
            </w:r>
            <w:proofErr w:type="gramStart"/>
            <w:r>
              <w:rPr>
                <w:lang w:eastAsia="fr-FR"/>
              </w:rPr>
              <w:t>les professionnel</w:t>
            </w:r>
            <w:proofErr w:type="gramEnd"/>
            <w:r>
              <w:rPr>
                <w:lang w:eastAsia="fr-FR"/>
              </w:rPr>
              <w:t>·les et bénévoles (par structure ou par département ou par région ou par module)</w:t>
            </w:r>
          </w:p>
        </w:tc>
        <w:tc>
          <w:tcPr>
            <w:tcW w:w="992" w:type="dxa"/>
          </w:tcPr>
          <w:p w14:paraId="607B1FC3" w14:textId="77777777" w:rsidR="00692E45" w:rsidRDefault="00692E45" w:rsidP="00321AF6">
            <w:pPr>
              <w:rPr>
                <w:lang w:eastAsia="fr-FR"/>
              </w:rPr>
            </w:pPr>
          </w:p>
        </w:tc>
        <w:tc>
          <w:tcPr>
            <w:tcW w:w="2126" w:type="dxa"/>
          </w:tcPr>
          <w:p w14:paraId="6E7E5E4B" w14:textId="77777777" w:rsidR="00692E45" w:rsidRDefault="00692E45" w:rsidP="00321AF6">
            <w:pPr>
              <w:rPr>
                <w:lang w:eastAsia="fr-FR"/>
              </w:rPr>
            </w:pPr>
          </w:p>
        </w:tc>
      </w:tr>
      <w:tr w:rsidR="002446E0" w14:paraId="1CCF0690" w14:textId="77777777" w:rsidTr="002446E0">
        <w:tc>
          <w:tcPr>
            <w:tcW w:w="673" w:type="dxa"/>
          </w:tcPr>
          <w:p w14:paraId="7BC11368" w14:textId="2478351B" w:rsidR="002446E0" w:rsidRDefault="002446E0" w:rsidP="00321AF6">
            <w:pPr>
              <w:rPr>
                <w:lang w:eastAsia="fr-FR"/>
              </w:rPr>
            </w:pPr>
            <w:r>
              <w:rPr>
                <w:lang w:eastAsia="fr-FR"/>
              </w:rPr>
              <w:t>2.5.5.</w:t>
            </w:r>
          </w:p>
        </w:tc>
        <w:tc>
          <w:tcPr>
            <w:tcW w:w="5418" w:type="dxa"/>
          </w:tcPr>
          <w:p w14:paraId="39126B4D" w14:textId="3BC57E6F" w:rsidR="002446E0" w:rsidRDefault="002446E0" w:rsidP="00321AF6">
            <w:pPr>
              <w:rPr>
                <w:lang w:eastAsia="fr-FR"/>
              </w:rPr>
            </w:pPr>
            <w:r>
              <w:rPr>
                <w:lang w:eastAsia="fr-FR"/>
              </w:rPr>
              <w:t>Réalisation d’actions de formation ou de sensibilisation auprès des publics</w:t>
            </w:r>
          </w:p>
        </w:tc>
        <w:tc>
          <w:tcPr>
            <w:tcW w:w="992" w:type="dxa"/>
          </w:tcPr>
          <w:p w14:paraId="12AB3FD1" w14:textId="77777777" w:rsidR="002446E0" w:rsidRDefault="002446E0" w:rsidP="00321AF6">
            <w:pPr>
              <w:rPr>
                <w:lang w:eastAsia="fr-FR"/>
              </w:rPr>
            </w:pPr>
          </w:p>
        </w:tc>
        <w:tc>
          <w:tcPr>
            <w:tcW w:w="2126" w:type="dxa"/>
          </w:tcPr>
          <w:p w14:paraId="4EBBFC68" w14:textId="77777777" w:rsidR="002446E0" w:rsidRDefault="002446E0" w:rsidP="00321AF6">
            <w:pPr>
              <w:rPr>
                <w:lang w:eastAsia="fr-FR"/>
              </w:rPr>
            </w:pPr>
          </w:p>
        </w:tc>
      </w:tr>
    </w:tbl>
    <w:p w14:paraId="6C0DCA47" w14:textId="77777777" w:rsidR="005368E5" w:rsidRDefault="005368E5" w:rsidP="00321AF6">
      <w:pPr>
        <w:rPr>
          <w:lang w:eastAsia="fr-FR"/>
        </w:rPr>
      </w:pPr>
      <w:r>
        <w:rPr>
          <w:lang w:eastAsia="fr-FR"/>
        </w:rPr>
        <w:br w:type="page"/>
      </w:r>
    </w:p>
    <w:p w14:paraId="2E1DF86F" w14:textId="77777777" w:rsidR="005368E5" w:rsidRPr="005368E5" w:rsidRDefault="005368E5" w:rsidP="00321AF6">
      <w:pPr>
        <w:rPr>
          <w:b/>
          <w:bCs/>
          <w:lang w:eastAsia="fr-FR"/>
        </w:rPr>
      </w:pPr>
      <w:r w:rsidRPr="005368E5">
        <w:rPr>
          <w:b/>
          <w:bCs/>
          <w:highlight w:val="yellow"/>
          <w:lang w:eastAsia="fr-FR"/>
        </w:rPr>
        <w:lastRenderedPageBreak/>
        <w:t>3. Des indicateurs d’activités sur :</w:t>
      </w:r>
    </w:p>
    <w:p w14:paraId="3733CAE3" w14:textId="77777777" w:rsidR="005368E5" w:rsidRDefault="005368E5" w:rsidP="00321AF6">
      <w:pPr>
        <w:rPr>
          <w:lang w:eastAsia="fr-FR"/>
        </w:rPr>
      </w:pPr>
      <w:r>
        <w:rPr>
          <w:lang w:eastAsia="fr-FR"/>
        </w:rPr>
        <w:t>3.1. L’accueil des personnes :</w:t>
      </w:r>
    </w:p>
    <w:tbl>
      <w:tblPr>
        <w:tblStyle w:val="Grilledutableau"/>
        <w:tblW w:w="9081" w:type="dxa"/>
        <w:tblLook w:val="04A0" w:firstRow="1" w:lastRow="0" w:firstColumn="1" w:lastColumn="0" w:noHBand="0" w:noVBand="1"/>
      </w:tblPr>
      <w:tblGrid>
        <w:gridCol w:w="672"/>
        <w:gridCol w:w="5552"/>
        <w:gridCol w:w="765"/>
        <w:gridCol w:w="2092"/>
      </w:tblGrid>
      <w:tr w:rsidR="005368E5" w14:paraId="51E580C5" w14:textId="77777777" w:rsidTr="0060255D">
        <w:tc>
          <w:tcPr>
            <w:tcW w:w="672" w:type="dxa"/>
          </w:tcPr>
          <w:p w14:paraId="1C1C4951" w14:textId="02911055" w:rsidR="005368E5" w:rsidRDefault="005368E5" w:rsidP="00321AF6">
            <w:pPr>
              <w:rPr>
                <w:lang w:eastAsia="fr-FR"/>
              </w:rPr>
            </w:pPr>
            <w:r>
              <w:rPr>
                <w:lang w:eastAsia="fr-FR"/>
              </w:rPr>
              <w:t>N°</w:t>
            </w:r>
          </w:p>
        </w:tc>
        <w:tc>
          <w:tcPr>
            <w:tcW w:w="5986" w:type="dxa"/>
          </w:tcPr>
          <w:p w14:paraId="04356858" w14:textId="77777777" w:rsidR="005368E5" w:rsidRDefault="005368E5" w:rsidP="00321AF6">
            <w:pPr>
              <w:rPr>
                <w:lang w:eastAsia="fr-FR"/>
              </w:rPr>
            </w:pPr>
          </w:p>
        </w:tc>
        <w:tc>
          <w:tcPr>
            <w:tcW w:w="236" w:type="dxa"/>
          </w:tcPr>
          <w:p w14:paraId="0FF0A920" w14:textId="542C928C" w:rsidR="005368E5" w:rsidRDefault="005368E5" w:rsidP="00321AF6">
            <w:pPr>
              <w:rPr>
                <w:lang w:eastAsia="fr-FR"/>
              </w:rPr>
            </w:pPr>
            <w:r>
              <w:rPr>
                <w:lang w:eastAsia="fr-FR"/>
              </w:rPr>
              <w:t>A cocher</w:t>
            </w:r>
          </w:p>
        </w:tc>
        <w:tc>
          <w:tcPr>
            <w:tcW w:w="2187" w:type="dxa"/>
          </w:tcPr>
          <w:p w14:paraId="1E94EA19" w14:textId="2609F399" w:rsidR="005368E5" w:rsidRDefault="005368E5" w:rsidP="00321AF6">
            <w:pPr>
              <w:rPr>
                <w:lang w:eastAsia="fr-FR"/>
              </w:rPr>
            </w:pPr>
            <w:r>
              <w:rPr>
                <w:lang w:eastAsia="fr-FR"/>
              </w:rPr>
              <w:t>Paramètre(s)</w:t>
            </w:r>
          </w:p>
        </w:tc>
      </w:tr>
      <w:tr w:rsidR="005368E5" w14:paraId="317387B5" w14:textId="77777777" w:rsidTr="0060255D">
        <w:tc>
          <w:tcPr>
            <w:tcW w:w="672" w:type="dxa"/>
          </w:tcPr>
          <w:p w14:paraId="3B031B18" w14:textId="3D7F4D92" w:rsidR="005368E5" w:rsidRDefault="009F6981" w:rsidP="00321AF6">
            <w:pPr>
              <w:rPr>
                <w:lang w:eastAsia="fr-FR"/>
              </w:rPr>
            </w:pPr>
            <w:r>
              <w:rPr>
                <w:lang w:eastAsia="fr-FR"/>
              </w:rPr>
              <w:t>3.1.1</w:t>
            </w:r>
          </w:p>
        </w:tc>
        <w:tc>
          <w:tcPr>
            <w:tcW w:w="5986" w:type="dxa"/>
          </w:tcPr>
          <w:p w14:paraId="013341DD" w14:textId="5B171DF8" w:rsidR="005368E5" w:rsidRDefault="009F6981" w:rsidP="00321AF6">
            <w:pPr>
              <w:rPr>
                <w:lang w:eastAsia="fr-FR"/>
              </w:rPr>
            </w:pPr>
            <w:r>
              <w:rPr>
                <w:lang w:eastAsia="fr-FR"/>
              </w:rPr>
              <w:t>Qualité et durée des procédures d’accueil des nouvelles personnes</w:t>
            </w:r>
          </w:p>
        </w:tc>
        <w:tc>
          <w:tcPr>
            <w:tcW w:w="236" w:type="dxa"/>
          </w:tcPr>
          <w:p w14:paraId="26725C1B" w14:textId="77777777" w:rsidR="005368E5" w:rsidRDefault="005368E5" w:rsidP="00321AF6">
            <w:pPr>
              <w:rPr>
                <w:lang w:eastAsia="fr-FR"/>
              </w:rPr>
            </w:pPr>
          </w:p>
        </w:tc>
        <w:tc>
          <w:tcPr>
            <w:tcW w:w="2187" w:type="dxa"/>
          </w:tcPr>
          <w:p w14:paraId="0C4440B8" w14:textId="77777777" w:rsidR="005368E5" w:rsidRDefault="005368E5" w:rsidP="00321AF6">
            <w:pPr>
              <w:rPr>
                <w:lang w:eastAsia="fr-FR"/>
              </w:rPr>
            </w:pPr>
          </w:p>
        </w:tc>
      </w:tr>
      <w:tr w:rsidR="000D12B7" w14:paraId="7C31FB2E" w14:textId="77777777" w:rsidTr="0060255D">
        <w:tc>
          <w:tcPr>
            <w:tcW w:w="672" w:type="dxa"/>
          </w:tcPr>
          <w:p w14:paraId="52CE63A4" w14:textId="0209719B" w:rsidR="000D12B7" w:rsidRDefault="000D12B7" w:rsidP="00321AF6">
            <w:pPr>
              <w:rPr>
                <w:lang w:eastAsia="fr-FR"/>
              </w:rPr>
            </w:pPr>
            <w:r>
              <w:rPr>
                <w:lang w:eastAsia="fr-FR"/>
              </w:rPr>
              <w:t>3.1.2.</w:t>
            </w:r>
          </w:p>
        </w:tc>
        <w:tc>
          <w:tcPr>
            <w:tcW w:w="5986" w:type="dxa"/>
          </w:tcPr>
          <w:p w14:paraId="52D17C9E" w14:textId="6F91F442" w:rsidR="000D12B7" w:rsidRDefault="000D12B7" w:rsidP="00321AF6">
            <w:pPr>
              <w:rPr>
                <w:lang w:eastAsia="fr-FR"/>
              </w:rPr>
            </w:pPr>
            <w:r>
              <w:rPr>
                <w:lang w:eastAsia="fr-FR"/>
              </w:rPr>
              <w:t>Teneur des activités de préparation à l’atelier</w:t>
            </w:r>
          </w:p>
        </w:tc>
        <w:tc>
          <w:tcPr>
            <w:tcW w:w="236" w:type="dxa"/>
          </w:tcPr>
          <w:p w14:paraId="49A6A4C5" w14:textId="77777777" w:rsidR="000D12B7" w:rsidRDefault="000D12B7" w:rsidP="00321AF6">
            <w:pPr>
              <w:rPr>
                <w:lang w:eastAsia="fr-FR"/>
              </w:rPr>
            </w:pPr>
          </w:p>
        </w:tc>
        <w:tc>
          <w:tcPr>
            <w:tcW w:w="2187" w:type="dxa"/>
          </w:tcPr>
          <w:p w14:paraId="190BFE93" w14:textId="77777777" w:rsidR="000D12B7" w:rsidRDefault="000D12B7" w:rsidP="00321AF6">
            <w:pPr>
              <w:rPr>
                <w:lang w:eastAsia="fr-FR"/>
              </w:rPr>
            </w:pPr>
          </w:p>
        </w:tc>
      </w:tr>
      <w:tr w:rsidR="000D12B7" w14:paraId="60DE716C" w14:textId="77777777" w:rsidTr="0060255D">
        <w:tc>
          <w:tcPr>
            <w:tcW w:w="672" w:type="dxa"/>
          </w:tcPr>
          <w:p w14:paraId="54427F4F" w14:textId="6FBBEECB" w:rsidR="000D12B7" w:rsidRDefault="000D12B7" w:rsidP="00321AF6">
            <w:pPr>
              <w:rPr>
                <w:lang w:eastAsia="fr-FR"/>
              </w:rPr>
            </w:pPr>
            <w:r>
              <w:rPr>
                <w:lang w:eastAsia="fr-FR"/>
              </w:rPr>
              <w:t>3.1.3.</w:t>
            </w:r>
          </w:p>
        </w:tc>
        <w:tc>
          <w:tcPr>
            <w:tcW w:w="5986" w:type="dxa"/>
          </w:tcPr>
          <w:p w14:paraId="161AECB8" w14:textId="2EAC3507" w:rsidR="000D12B7" w:rsidRDefault="000D12B7" w:rsidP="00321AF6">
            <w:pPr>
              <w:rPr>
                <w:lang w:eastAsia="fr-FR"/>
              </w:rPr>
            </w:pPr>
            <w:r>
              <w:rPr>
                <w:lang w:eastAsia="fr-FR"/>
              </w:rPr>
              <w:t>Densité et pertinence des processus d</w:t>
            </w:r>
            <w:r w:rsidR="00694DB2">
              <w:rPr>
                <w:lang w:eastAsia="fr-FR"/>
              </w:rPr>
              <w:t>’accompagnement à l’atelier des publics</w:t>
            </w:r>
          </w:p>
        </w:tc>
        <w:tc>
          <w:tcPr>
            <w:tcW w:w="236" w:type="dxa"/>
          </w:tcPr>
          <w:p w14:paraId="21F7FB5A" w14:textId="77777777" w:rsidR="000D12B7" w:rsidRDefault="000D12B7" w:rsidP="00321AF6">
            <w:pPr>
              <w:rPr>
                <w:lang w:eastAsia="fr-FR"/>
              </w:rPr>
            </w:pPr>
          </w:p>
        </w:tc>
        <w:tc>
          <w:tcPr>
            <w:tcW w:w="2187" w:type="dxa"/>
          </w:tcPr>
          <w:p w14:paraId="4172817D" w14:textId="77777777" w:rsidR="000D12B7" w:rsidRDefault="000D12B7" w:rsidP="00321AF6">
            <w:pPr>
              <w:rPr>
                <w:lang w:eastAsia="fr-FR"/>
              </w:rPr>
            </w:pPr>
          </w:p>
        </w:tc>
      </w:tr>
      <w:tr w:rsidR="00694DB2" w14:paraId="182AAAEF" w14:textId="77777777" w:rsidTr="0060255D">
        <w:tc>
          <w:tcPr>
            <w:tcW w:w="672" w:type="dxa"/>
          </w:tcPr>
          <w:p w14:paraId="31365508" w14:textId="54BD1DF4" w:rsidR="00694DB2" w:rsidRDefault="00694DB2" w:rsidP="00321AF6">
            <w:pPr>
              <w:rPr>
                <w:lang w:eastAsia="fr-FR"/>
              </w:rPr>
            </w:pPr>
            <w:r>
              <w:rPr>
                <w:lang w:eastAsia="fr-FR"/>
              </w:rPr>
              <w:t>3.1.4.</w:t>
            </w:r>
          </w:p>
        </w:tc>
        <w:tc>
          <w:tcPr>
            <w:tcW w:w="5986" w:type="dxa"/>
          </w:tcPr>
          <w:p w14:paraId="0C68E2E2" w14:textId="4C4F58F3" w:rsidR="00694DB2" w:rsidRDefault="00694DB2" w:rsidP="00321AF6">
            <w:pPr>
              <w:rPr>
                <w:lang w:eastAsia="fr-FR"/>
              </w:rPr>
            </w:pPr>
            <w:r>
              <w:rPr>
                <w:lang w:eastAsia="fr-FR"/>
              </w:rPr>
              <w:t>Fréquence et consistance des concertations avec les parents</w:t>
            </w:r>
          </w:p>
        </w:tc>
        <w:tc>
          <w:tcPr>
            <w:tcW w:w="236" w:type="dxa"/>
          </w:tcPr>
          <w:p w14:paraId="2ED4BCD0" w14:textId="77777777" w:rsidR="00694DB2" w:rsidRDefault="00694DB2" w:rsidP="00321AF6">
            <w:pPr>
              <w:rPr>
                <w:lang w:eastAsia="fr-FR"/>
              </w:rPr>
            </w:pPr>
          </w:p>
        </w:tc>
        <w:tc>
          <w:tcPr>
            <w:tcW w:w="2187" w:type="dxa"/>
          </w:tcPr>
          <w:p w14:paraId="325C40B2" w14:textId="77777777" w:rsidR="00694DB2" w:rsidRDefault="00694DB2" w:rsidP="00321AF6">
            <w:pPr>
              <w:rPr>
                <w:lang w:eastAsia="fr-FR"/>
              </w:rPr>
            </w:pPr>
          </w:p>
        </w:tc>
      </w:tr>
      <w:tr w:rsidR="00694DB2" w14:paraId="35CB8B1F" w14:textId="77777777" w:rsidTr="0060255D">
        <w:tc>
          <w:tcPr>
            <w:tcW w:w="672" w:type="dxa"/>
          </w:tcPr>
          <w:p w14:paraId="329BEB67" w14:textId="5189658E" w:rsidR="00694DB2" w:rsidRDefault="00694DB2" w:rsidP="00321AF6">
            <w:pPr>
              <w:rPr>
                <w:lang w:eastAsia="fr-FR"/>
              </w:rPr>
            </w:pPr>
            <w:r>
              <w:rPr>
                <w:lang w:eastAsia="fr-FR"/>
              </w:rPr>
              <w:t>3.1.5.</w:t>
            </w:r>
          </w:p>
        </w:tc>
        <w:tc>
          <w:tcPr>
            <w:tcW w:w="5986" w:type="dxa"/>
          </w:tcPr>
          <w:p w14:paraId="22A298D3" w14:textId="1DBA4BA2" w:rsidR="00694DB2" w:rsidRDefault="00694DB2" w:rsidP="00321AF6">
            <w:pPr>
              <w:rPr>
                <w:lang w:eastAsia="fr-FR"/>
              </w:rPr>
            </w:pPr>
            <w:r>
              <w:rPr>
                <w:lang w:eastAsia="fr-FR"/>
              </w:rPr>
              <w:t>Degré d’ouverture des ateliers et des structures à l’extérieur (hors publics)</w:t>
            </w:r>
          </w:p>
        </w:tc>
        <w:tc>
          <w:tcPr>
            <w:tcW w:w="236" w:type="dxa"/>
          </w:tcPr>
          <w:p w14:paraId="52CD984A" w14:textId="77777777" w:rsidR="00694DB2" w:rsidRDefault="00694DB2" w:rsidP="00321AF6">
            <w:pPr>
              <w:rPr>
                <w:lang w:eastAsia="fr-FR"/>
              </w:rPr>
            </w:pPr>
          </w:p>
        </w:tc>
        <w:tc>
          <w:tcPr>
            <w:tcW w:w="2187" w:type="dxa"/>
          </w:tcPr>
          <w:p w14:paraId="34582D38" w14:textId="77777777" w:rsidR="00694DB2" w:rsidRDefault="00694DB2" w:rsidP="00321AF6">
            <w:pPr>
              <w:rPr>
                <w:lang w:eastAsia="fr-FR"/>
              </w:rPr>
            </w:pPr>
          </w:p>
        </w:tc>
      </w:tr>
    </w:tbl>
    <w:p w14:paraId="7470A7AC" w14:textId="77777777" w:rsidR="0060255D" w:rsidRDefault="0060255D" w:rsidP="0060255D">
      <w:pPr>
        <w:spacing w:after="0"/>
        <w:rPr>
          <w:lang w:eastAsia="fr-FR"/>
        </w:rPr>
      </w:pPr>
    </w:p>
    <w:p w14:paraId="37BFA7E5" w14:textId="0E587963" w:rsidR="0060255D" w:rsidRDefault="0060255D" w:rsidP="00D915E8">
      <w:pPr>
        <w:rPr>
          <w:lang w:eastAsia="fr-FR"/>
        </w:rPr>
      </w:pPr>
      <w:r>
        <w:rPr>
          <w:lang w:eastAsia="fr-FR"/>
        </w:rPr>
        <w:t>3.2. L’aide au public</w:t>
      </w:r>
      <w:r w:rsidR="00D915E8">
        <w:rPr>
          <w:lang w:eastAsia="fr-FR"/>
        </w:rPr>
        <w:t> :</w:t>
      </w:r>
    </w:p>
    <w:tbl>
      <w:tblPr>
        <w:tblStyle w:val="Grilledutableau"/>
        <w:tblW w:w="9130" w:type="dxa"/>
        <w:tblLook w:val="04A0" w:firstRow="1" w:lastRow="0" w:firstColumn="1" w:lastColumn="0" w:noHBand="0" w:noVBand="1"/>
      </w:tblPr>
      <w:tblGrid>
        <w:gridCol w:w="672"/>
        <w:gridCol w:w="5543"/>
        <w:gridCol w:w="765"/>
        <w:gridCol w:w="2150"/>
      </w:tblGrid>
      <w:tr w:rsidR="00D915E8" w14:paraId="32F20B6D" w14:textId="77777777" w:rsidTr="00516529">
        <w:tc>
          <w:tcPr>
            <w:tcW w:w="672" w:type="dxa"/>
          </w:tcPr>
          <w:p w14:paraId="322FE3D9" w14:textId="78205941" w:rsidR="00D915E8" w:rsidRDefault="00D915E8" w:rsidP="0060255D">
            <w:pPr>
              <w:rPr>
                <w:lang w:eastAsia="fr-FR"/>
              </w:rPr>
            </w:pPr>
            <w:r>
              <w:rPr>
                <w:lang w:eastAsia="fr-FR"/>
              </w:rPr>
              <w:t>N°</w:t>
            </w:r>
          </w:p>
        </w:tc>
        <w:tc>
          <w:tcPr>
            <w:tcW w:w="5978" w:type="dxa"/>
          </w:tcPr>
          <w:p w14:paraId="7244C542" w14:textId="77777777" w:rsidR="00D915E8" w:rsidRDefault="00D915E8" w:rsidP="0060255D">
            <w:pPr>
              <w:rPr>
                <w:lang w:eastAsia="fr-FR"/>
              </w:rPr>
            </w:pPr>
          </w:p>
        </w:tc>
        <w:tc>
          <w:tcPr>
            <w:tcW w:w="236" w:type="dxa"/>
          </w:tcPr>
          <w:p w14:paraId="5350757A" w14:textId="25123763" w:rsidR="00D915E8" w:rsidRDefault="00D915E8" w:rsidP="0060255D">
            <w:pPr>
              <w:rPr>
                <w:lang w:eastAsia="fr-FR"/>
              </w:rPr>
            </w:pPr>
            <w:r>
              <w:rPr>
                <w:lang w:eastAsia="fr-FR"/>
              </w:rPr>
              <w:t>A cocher</w:t>
            </w:r>
          </w:p>
        </w:tc>
        <w:tc>
          <w:tcPr>
            <w:tcW w:w="2244" w:type="dxa"/>
          </w:tcPr>
          <w:p w14:paraId="50B7B6F1" w14:textId="7546560B" w:rsidR="00D915E8" w:rsidRDefault="00D915E8" w:rsidP="0060255D">
            <w:pPr>
              <w:rPr>
                <w:lang w:eastAsia="fr-FR"/>
              </w:rPr>
            </w:pPr>
            <w:r>
              <w:rPr>
                <w:lang w:eastAsia="fr-FR"/>
              </w:rPr>
              <w:t>Paramètre(s)</w:t>
            </w:r>
          </w:p>
        </w:tc>
      </w:tr>
      <w:tr w:rsidR="00D915E8" w14:paraId="295E633F" w14:textId="77777777" w:rsidTr="00516529">
        <w:tc>
          <w:tcPr>
            <w:tcW w:w="672" w:type="dxa"/>
          </w:tcPr>
          <w:p w14:paraId="6DD5A539" w14:textId="10CD80EF" w:rsidR="00D915E8" w:rsidRDefault="00026EF5" w:rsidP="0060255D">
            <w:pPr>
              <w:rPr>
                <w:lang w:eastAsia="fr-FR"/>
              </w:rPr>
            </w:pPr>
            <w:r>
              <w:rPr>
                <w:lang w:eastAsia="fr-FR"/>
              </w:rPr>
              <w:t>3.2.1.</w:t>
            </w:r>
          </w:p>
        </w:tc>
        <w:tc>
          <w:tcPr>
            <w:tcW w:w="5978" w:type="dxa"/>
          </w:tcPr>
          <w:p w14:paraId="38305E77" w14:textId="68F418F8" w:rsidR="00D915E8" w:rsidRDefault="00026EF5" w:rsidP="0060255D">
            <w:pPr>
              <w:rPr>
                <w:lang w:eastAsia="fr-FR"/>
              </w:rPr>
            </w:pPr>
            <w:r>
              <w:rPr>
                <w:lang w:eastAsia="fr-FR"/>
              </w:rPr>
              <w:t>Nombre d’heures cumulées de présences auprès des publics en-dehors de l’atelier</w:t>
            </w:r>
          </w:p>
        </w:tc>
        <w:tc>
          <w:tcPr>
            <w:tcW w:w="236" w:type="dxa"/>
          </w:tcPr>
          <w:p w14:paraId="32A4BE4B" w14:textId="77777777" w:rsidR="00D915E8" w:rsidRDefault="00D915E8" w:rsidP="0060255D">
            <w:pPr>
              <w:rPr>
                <w:lang w:eastAsia="fr-FR"/>
              </w:rPr>
            </w:pPr>
          </w:p>
        </w:tc>
        <w:tc>
          <w:tcPr>
            <w:tcW w:w="2244" w:type="dxa"/>
          </w:tcPr>
          <w:p w14:paraId="75250C86" w14:textId="77777777" w:rsidR="00D915E8" w:rsidRDefault="00D915E8" w:rsidP="0060255D">
            <w:pPr>
              <w:rPr>
                <w:lang w:eastAsia="fr-FR"/>
              </w:rPr>
            </w:pPr>
          </w:p>
        </w:tc>
      </w:tr>
      <w:tr w:rsidR="00026EF5" w14:paraId="6D2376E9" w14:textId="77777777" w:rsidTr="00516529">
        <w:tc>
          <w:tcPr>
            <w:tcW w:w="672" w:type="dxa"/>
          </w:tcPr>
          <w:p w14:paraId="28CE6667" w14:textId="44C830D5" w:rsidR="00026EF5" w:rsidRDefault="00026EF5" w:rsidP="0060255D">
            <w:pPr>
              <w:rPr>
                <w:lang w:eastAsia="fr-FR"/>
              </w:rPr>
            </w:pPr>
            <w:r>
              <w:rPr>
                <w:lang w:eastAsia="fr-FR"/>
              </w:rPr>
              <w:t>3.2.2.</w:t>
            </w:r>
          </w:p>
        </w:tc>
        <w:tc>
          <w:tcPr>
            <w:tcW w:w="5978" w:type="dxa"/>
          </w:tcPr>
          <w:p w14:paraId="113B4235" w14:textId="707607B8" w:rsidR="00026EF5" w:rsidRDefault="00026EF5" w:rsidP="0060255D">
            <w:pPr>
              <w:rPr>
                <w:lang w:eastAsia="fr-FR"/>
              </w:rPr>
            </w:pPr>
            <w:r>
              <w:rPr>
                <w:lang w:eastAsia="fr-FR"/>
              </w:rPr>
              <w:t xml:space="preserve">Densité et fréquence des séances </w:t>
            </w:r>
            <w:r w:rsidR="00FD7A23">
              <w:rPr>
                <w:lang w:eastAsia="fr-FR"/>
              </w:rPr>
              <w:t>d’entraide entre enfants/jeunes</w:t>
            </w:r>
          </w:p>
        </w:tc>
        <w:tc>
          <w:tcPr>
            <w:tcW w:w="236" w:type="dxa"/>
          </w:tcPr>
          <w:p w14:paraId="296794FE" w14:textId="77777777" w:rsidR="00026EF5" w:rsidRDefault="00026EF5" w:rsidP="0060255D">
            <w:pPr>
              <w:rPr>
                <w:lang w:eastAsia="fr-FR"/>
              </w:rPr>
            </w:pPr>
          </w:p>
        </w:tc>
        <w:tc>
          <w:tcPr>
            <w:tcW w:w="2244" w:type="dxa"/>
          </w:tcPr>
          <w:p w14:paraId="05CB8E6C" w14:textId="77777777" w:rsidR="00026EF5" w:rsidRDefault="00026EF5" w:rsidP="0060255D">
            <w:pPr>
              <w:rPr>
                <w:lang w:eastAsia="fr-FR"/>
              </w:rPr>
            </w:pPr>
          </w:p>
        </w:tc>
      </w:tr>
      <w:tr w:rsidR="00FD7A23" w14:paraId="0A83BA8B" w14:textId="77777777" w:rsidTr="00516529">
        <w:tc>
          <w:tcPr>
            <w:tcW w:w="672" w:type="dxa"/>
          </w:tcPr>
          <w:p w14:paraId="71A40331" w14:textId="5E28E607" w:rsidR="00FD7A23" w:rsidRDefault="00FD7A23" w:rsidP="0060255D">
            <w:pPr>
              <w:rPr>
                <w:lang w:eastAsia="fr-FR"/>
              </w:rPr>
            </w:pPr>
            <w:r>
              <w:rPr>
                <w:lang w:eastAsia="fr-FR"/>
              </w:rPr>
              <w:t>3.2.3.</w:t>
            </w:r>
          </w:p>
        </w:tc>
        <w:tc>
          <w:tcPr>
            <w:tcW w:w="5978" w:type="dxa"/>
          </w:tcPr>
          <w:p w14:paraId="3C1B6FC1" w14:textId="091BF504" w:rsidR="00FD7A23" w:rsidRDefault="00FD7A23" w:rsidP="0060255D">
            <w:pPr>
              <w:rPr>
                <w:lang w:eastAsia="fr-FR"/>
              </w:rPr>
            </w:pPr>
            <w:r>
              <w:rPr>
                <w:lang w:eastAsia="fr-FR"/>
              </w:rPr>
              <w:t xml:space="preserve">Fréquence et durée des activités </w:t>
            </w:r>
            <w:r w:rsidR="000E5283">
              <w:rPr>
                <w:lang w:eastAsia="fr-FR"/>
              </w:rPr>
              <w:t>de prises de décision ou/et d’évaluation de la part des publics</w:t>
            </w:r>
          </w:p>
        </w:tc>
        <w:tc>
          <w:tcPr>
            <w:tcW w:w="236" w:type="dxa"/>
          </w:tcPr>
          <w:p w14:paraId="039B09D2" w14:textId="77777777" w:rsidR="00FD7A23" w:rsidRDefault="00FD7A23" w:rsidP="0060255D">
            <w:pPr>
              <w:rPr>
                <w:lang w:eastAsia="fr-FR"/>
              </w:rPr>
            </w:pPr>
          </w:p>
        </w:tc>
        <w:tc>
          <w:tcPr>
            <w:tcW w:w="2244" w:type="dxa"/>
          </w:tcPr>
          <w:p w14:paraId="6DD4746F" w14:textId="77777777" w:rsidR="00FD7A23" w:rsidRDefault="00FD7A23" w:rsidP="0060255D">
            <w:pPr>
              <w:rPr>
                <w:lang w:eastAsia="fr-FR"/>
              </w:rPr>
            </w:pPr>
          </w:p>
        </w:tc>
      </w:tr>
      <w:tr w:rsidR="000E5283" w14:paraId="7F78436A" w14:textId="77777777" w:rsidTr="00516529">
        <w:tc>
          <w:tcPr>
            <w:tcW w:w="672" w:type="dxa"/>
          </w:tcPr>
          <w:p w14:paraId="118382A5" w14:textId="415121ED" w:rsidR="000E5283" w:rsidRDefault="000E5283" w:rsidP="0060255D">
            <w:pPr>
              <w:rPr>
                <w:lang w:eastAsia="fr-FR"/>
              </w:rPr>
            </w:pPr>
            <w:r>
              <w:rPr>
                <w:lang w:eastAsia="fr-FR"/>
              </w:rPr>
              <w:t>3.2.4.</w:t>
            </w:r>
          </w:p>
        </w:tc>
        <w:tc>
          <w:tcPr>
            <w:tcW w:w="5978" w:type="dxa"/>
          </w:tcPr>
          <w:p w14:paraId="7D37B74C" w14:textId="6011AB52" w:rsidR="000E5283" w:rsidRDefault="001A04E8" w:rsidP="0060255D">
            <w:pPr>
              <w:rPr>
                <w:lang w:eastAsia="fr-FR"/>
              </w:rPr>
            </w:pPr>
            <w:r>
              <w:rPr>
                <w:lang w:eastAsia="fr-FR"/>
              </w:rPr>
              <w:t>Mesures d’accueil pour les personnes en difficulté(s)</w:t>
            </w:r>
            <w:r w:rsidR="00554807">
              <w:rPr>
                <w:lang w:eastAsia="fr-FR"/>
              </w:rPr>
              <w:t xml:space="preserve"> ou allophones</w:t>
            </w:r>
          </w:p>
        </w:tc>
        <w:tc>
          <w:tcPr>
            <w:tcW w:w="236" w:type="dxa"/>
          </w:tcPr>
          <w:p w14:paraId="5D7FEA20" w14:textId="77777777" w:rsidR="000E5283" w:rsidRDefault="000E5283" w:rsidP="0060255D">
            <w:pPr>
              <w:rPr>
                <w:lang w:eastAsia="fr-FR"/>
              </w:rPr>
            </w:pPr>
          </w:p>
        </w:tc>
        <w:tc>
          <w:tcPr>
            <w:tcW w:w="2244" w:type="dxa"/>
          </w:tcPr>
          <w:p w14:paraId="0F45AFDC" w14:textId="77777777" w:rsidR="000E5283" w:rsidRDefault="000E5283" w:rsidP="0060255D">
            <w:pPr>
              <w:rPr>
                <w:lang w:eastAsia="fr-FR"/>
              </w:rPr>
            </w:pPr>
          </w:p>
        </w:tc>
      </w:tr>
      <w:tr w:rsidR="001A04E8" w14:paraId="0B7AE43E" w14:textId="77777777" w:rsidTr="00516529">
        <w:tc>
          <w:tcPr>
            <w:tcW w:w="672" w:type="dxa"/>
          </w:tcPr>
          <w:p w14:paraId="4DFC32C6" w14:textId="179C19B8" w:rsidR="001A04E8" w:rsidRDefault="001A04E8" w:rsidP="0060255D">
            <w:pPr>
              <w:rPr>
                <w:lang w:eastAsia="fr-FR"/>
              </w:rPr>
            </w:pPr>
            <w:r>
              <w:rPr>
                <w:lang w:eastAsia="fr-FR"/>
              </w:rPr>
              <w:t>3.2.5.</w:t>
            </w:r>
          </w:p>
        </w:tc>
        <w:tc>
          <w:tcPr>
            <w:tcW w:w="5978" w:type="dxa"/>
          </w:tcPr>
          <w:p w14:paraId="5F34A49A" w14:textId="0C1C0564" w:rsidR="001A04E8" w:rsidRDefault="008B2894" w:rsidP="0060255D">
            <w:pPr>
              <w:rPr>
                <w:lang w:eastAsia="fr-FR"/>
              </w:rPr>
            </w:pPr>
            <w:r>
              <w:rPr>
                <w:lang w:eastAsia="fr-FR"/>
              </w:rPr>
              <w:t xml:space="preserve">Développement de dispositifs ou </w:t>
            </w:r>
            <w:r w:rsidR="00FB7A03">
              <w:rPr>
                <w:lang w:eastAsia="fr-FR"/>
              </w:rPr>
              <w:t>d’initiatives d’appropriation de la structure d’accueil</w:t>
            </w:r>
            <w:r w:rsidR="00760EFF">
              <w:rPr>
                <w:lang w:eastAsia="fr-FR"/>
              </w:rPr>
              <w:t xml:space="preserve"> pour les publics</w:t>
            </w:r>
          </w:p>
        </w:tc>
        <w:tc>
          <w:tcPr>
            <w:tcW w:w="236" w:type="dxa"/>
          </w:tcPr>
          <w:p w14:paraId="019B9D83" w14:textId="77777777" w:rsidR="001A04E8" w:rsidRDefault="001A04E8" w:rsidP="0060255D">
            <w:pPr>
              <w:rPr>
                <w:lang w:eastAsia="fr-FR"/>
              </w:rPr>
            </w:pPr>
          </w:p>
        </w:tc>
        <w:tc>
          <w:tcPr>
            <w:tcW w:w="2244" w:type="dxa"/>
          </w:tcPr>
          <w:p w14:paraId="49F65DD7" w14:textId="77777777" w:rsidR="001A04E8" w:rsidRDefault="001A04E8" w:rsidP="0060255D">
            <w:pPr>
              <w:rPr>
                <w:lang w:eastAsia="fr-FR"/>
              </w:rPr>
            </w:pPr>
          </w:p>
        </w:tc>
      </w:tr>
    </w:tbl>
    <w:p w14:paraId="73358375" w14:textId="77777777" w:rsidR="00D915E8" w:rsidRDefault="00D915E8" w:rsidP="0060255D">
      <w:pPr>
        <w:spacing w:after="0"/>
        <w:rPr>
          <w:lang w:eastAsia="fr-FR"/>
        </w:rPr>
      </w:pPr>
    </w:p>
    <w:p w14:paraId="13F3CA77" w14:textId="77777777" w:rsidR="00760EFF" w:rsidRDefault="00760EFF" w:rsidP="002F3B87">
      <w:pPr>
        <w:rPr>
          <w:lang w:eastAsia="fr-FR"/>
        </w:rPr>
      </w:pPr>
      <w:r>
        <w:rPr>
          <w:lang w:eastAsia="fr-FR"/>
        </w:rPr>
        <w:t>3.3. L’initiation culturelle :</w:t>
      </w:r>
    </w:p>
    <w:tbl>
      <w:tblPr>
        <w:tblStyle w:val="Grilledutableau"/>
        <w:tblW w:w="9067" w:type="dxa"/>
        <w:tblLook w:val="04A0" w:firstRow="1" w:lastRow="0" w:firstColumn="1" w:lastColumn="0" w:noHBand="0" w:noVBand="1"/>
      </w:tblPr>
      <w:tblGrid>
        <w:gridCol w:w="672"/>
        <w:gridCol w:w="5558"/>
        <w:gridCol w:w="765"/>
        <w:gridCol w:w="2072"/>
      </w:tblGrid>
      <w:tr w:rsidR="005E3674" w14:paraId="43A99854" w14:textId="77777777" w:rsidTr="002F3B87">
        <w:tc>
          <w:tcPr>
            <w:tcW w:w="672" w:type="dxa"/>
          </w:tcPr>
          <w:p w14:paraId="1C52578F" w14:textId="797D8407" w:rsidR="005E3674" w:rsidRDefault="005E3674" w:rsidP="0060255D">
            <w:pPr>
              <w:rPr>
                <w:lang w:eastAsia="fr-FR"/>
              </w:rPr>
            </w:pPr>
            <w:r>
              <w:rPr>
                <w:lang w:eastAsia="fr-FR"/>
              </w:rPr>
              <w:t>N°</w:t>
            </w:r>
          </w:p>
        </w:tc>
        <w:tc>
          <w:tcPr>
            <w:tcW w:w="5558" w:type="dxa"/>
          </w:tcPr>
          <w:p w14:paraId="1DF5CAAA" w14:textId="77777777" w:rsidR="005E3674" w:rsidRDefault="005E3674" w:rsidP="0060255D">
            <w:pPr>
              <w:rPr>
                <w:lang w:eastAsia="fr-FR"/>
              </w:rPr>
            </w:pPr>
          </w:p>
        </w:tc>
        <w:tc>
          <w:tcPr>
            <w:tcW w:w="765" w:type="dxa"/>
          </w:tcPr>
          <w:p w14:paraId="796C9AB2" w14:textId="3AA583B9" w:rsidR="005E3674" w:rsidRDefault="005E3674" w:rsidP="0060255D">
            <w:pPr>
              <w:rPr>
                <w:lang w:eastAsia="fr-FR"/>
              </w:rPr>
            </w:pPr>
            <w:r>
              <w:rPr>
                <w:lang w:eastAsia="fr-FR"/>
              </w:rPr>
              <w:t>A cocher</w:t>
            </w:r>
          </w:p>
        </w:tc>
        <w:tc>
          <w:tcPr>
            <w:tcW w:w="2072" w:type="dxa"/>
          </w:tcPr>
          <w:p w14:paraId="56778EAE" w14:textId="22EA539A" w:rsidR="005E3674" w:rsidRDefault="005E3674" w:rsidP="0060255D">
            <w:pPr>
              <w:rPr>
                <w:lang w:eastAsia="fr-FR"/>
              </w:rPr>
            </w:pPr>
            <w:r>
              <w:rPr>
                <w:lang w:eastAsia="fr-FR"/>
              </w:rPr>
              <w:t>Paramètre(s)</w:t>
            </w:r>
          </w:p>
        </w:tc>
      </w:tr>
      <w:tr w:rsidR="005E3674" w14:paraId="09A77CAC" w14:textId="77777777" w:rsidTr="002F3B87">
        <w:tc>
          <w:tcPr>
            <w:tcW w:w="672" w:type="dxa"/>
          </w:tcPr>
          <w:p w14:paraId="38FD49F2" w14:textId="6B288CF5" w:rsidR="005E3674" w:rsidRDefault="005E3674" w:rsidP="0060255D">
            <w:pPr>
              <w:rPr>
                <w:lang w:eastAsia="fr-FR"/>
              </w:rPr>
            </w:pPr>
            <w:r>
              <w:rPr>
                <w:lang w:eastAsia="fr-FR"/>
              </w:rPr>
              <w:t>3.3.1.</w:t>
            </w:r>
          </w:p>
        </w:tc>
        <w:tc>
          <w:tcPr>
            <w:tcW w:w="5558" w:type="dxa"/>
          </w:tcPr>
          <w:p w14:paraId="680A9530" w14:textId="1947C23F" w:rsidR="005E3674" w:rsidRDefault="005E3674" w:rsidP="0060255D">
            <w:pPr>
              <w:rPr>
                <w:lang w:eastAsia="fr-FR"/>
              </w:rPr>
            </w:pPr>
            <w:r>
              <w:rPr>
                <w:lang w:eastAsia="fr-FR"/>
              </w:rPr>
              <w:t>Densité et rapport qualité-subventions de l’organisme ou de l’établissement ou de la structure</w:t>
            </w:r>
          </w:p>
        </w:tc>
        <w:tc>
          <w:tcPr>
            <w:tcW w:w="765" w:type="dxa"/>
          </w:tcPr>
          <w:p w14:paraId="790A4F31" w14:textId="77777777" w:rsidR="005E3674" w:rsidRDefault="005E3674" w:rsidP="0060255D">
            <w:pPr>
              <w:rPr>
                <w:lang w:eastAsia="fr-FR"/>
              </w:rPr>
            </w:pPr>
          </w:p>
        </w:tc>
        <w:tc>
          <w:tcPr>
            <w:tcW w:w="2072" w:type="dxa"/>
          </w:tcPr>
          <w:p w14:paraId="1B8CF534" w14:textId="77777777" w:rsidR="005E3674" w:rsidRDefault="005E3674" w:rsidP="0060255D">
            <w:pPr>
              <w:rPr>
                <w:lang w:eastAsia="fr-FR"/>
              </w:rPr>
            </w:pPr>
          </w:p>
        </w:tc>
      </w:tr>
      <w:tr w:rsidR="005E3674" w14:paraId="2E90878F" w14:textId="77777777" w:rsidTr="002F3B87">
        <w:tc>
          <w:tcPr>
            <w:tcW w:w="672" w:type="dxa"/>
          </w:tcPr>
          <w:p w14:paraId="11FC213B" w14:textId="35F145C4" w:rsidR="005E3674" w:rsidRDefault="005E3674" w:rsidP="0060255D">
            <w:pPr>
              <w:rPr>
                <w:lang w:eastAsia="fr-FR"/>
              </w:rPr>
            </w:pPr>
            <w:r>
              <w:rPr>
                <w:lang w:eastAsia="fr-FR"/>
              </w:rPr>
              <w:t>3.3.2.</w:t>
            </w:r>
          </w:p>
        </w:tc>
        <w:tc>
          <w:tcPr>
            <w:tcW w:w="5558" w:type="dxa"/>
          </w:tcPr>
          <w:p w14:paraId="10939852" w14:textId="4F60A52F" w:rsidR="005E3674" w:rsidRDefault="005E3674" w:rsidP="0060255D">
            <w:pPr>
              <w:rPr>
                <w:lang w:eastAsia="fr-FR"/>
              </w:rPr>
            </w:pPr>
            <w:r>
              <w:rPr>
                <w:lang w:eastAsia="fr-FR"/>
              </w:rPr>
              <w:t>Extension des activités</w:t>
            </w:r>
            <w:r w:rsidR="00191625">
              <w:rPr>
                <w:lang w:eastAsia="fr-FR"/>
              </w:rPr>
              <w:t xml:space="preserve"> culturelles dans les groupes et les structures</w:t>
            </w:r>
          </w:p>
        </w:tc>
        <w:tc>
          <w:tcPr>
            <w:tcW w:w="765" w:type="dxa"/>
          </w:tcPr>
          <w:p w14:paraId="09474AFF" w14:textId="77777777" w:rsidR="005E3674" w:rsidRDefault="005E3674" w:rsidP="0060255D">
            <w:pPr>
              <w:rPr>
                <w:lang w:eastAsia="fr-FR"/>
              </w:rPr>
            </w:pPr>
          </w:p>
        </w:tc>
        <w:tc>
          <w:tcPr>
            <w:tcW w:w="2072" w:type="dxa"/>
          </w:tcPr>
          <w:p w14:paraId="0F14DDE0" w14:textId="77777777" w:rsidR="005E3674" w:rsidRDefault="005E3674" w:rsidP="0060255D">
            <w:pPr>
              <w:rPr>
                <w:lang w:eastAsia="fr-FR"/>
              </w:rPr>
            </w:pPr>
          </w:p>
        </w:tc>
      </w:tr>
      <w:tr w:rsidR="00191625" w14:paraId="6B693B2C" w14:textId="77777777" w:rsidTr="002F3B87">
        <w:tc>
          <w:tcPr>
            <w:tcW w:w="672" w:type="dxa"/>
          </w:tcPr>
          <w:p w14:paraId="0F97D3B1" w14:textId="52ACA8E2" w:rsidR="00191625" w:rsidRDefault="00191625" w:rsidP="0060255D">
            <w:pPr>
              <w:rPr>
                <w:lang w:eastAsia="fr-FR"/>
              </w:rPr>
            </w:pPr>
            <w:r>
              <w:rPr>
                <w:lang w:eastAsia="fr-FR"/>
              </w:rPr>
              <w:t>3.3.3.</w:t>
            </w:r>
          </w:p>
        </w:tc>
        <w:tc>
          <w:tcPr>
            <w:tcW w:w="5558" w:type="dxa"/>
          </w:tcPr>
          <w:p w14:paraId="4EA0EDF7" w14:textId="4A7EEA09" w:rsidR="00191625" w:rsidRDefault="00191625" w:rsidP="0060255D">
            <w:pPr>
              <w:rPr>
                <w:lang w:eastAsia="fr-FR"/>
              </w:rPr>
            </w:pPr>
            <w:r>
              <w:rPr>
                <w:lang w:eastAsia="fr-FR"/>
              </w:rPr>
              <w:t xml:space="preserve">Importance des initiatives </w:t>
            </w:r>
            <w:r w:rsidR="00BD7B83">
              <w:rPr>
                <w:lang w:eastAsia="fr-FR"/>
              </w:rPr>
              <w:t xml:space="preserve">culturelles dans la structure (bibliothèques, </w:t>
            </w:r>
            <w:r w:rsidR="00824FFC">
              <w:rPr>
                <w:lang w:eastAsia="fr-FR"/>
              </w:rPr>
              <w:t>accès aux informations,</w:t>
            </w:r>
            <w:r w:rsidR="000C5559">
              <w:rPr>
                <w:lang w:eastAsia="fr-FR"/>
              </w:rPr>
              <w:t xml:space="preserve"> …)</w:t>
            </w:r>
          </w:p>
        </w:tc>
        <w:tc>
          <w:tcPr>
            <w:tcW w:w="765" w:type="dxa"/>
          </w:tcPr>
          <w:p w14:paraId="0ED5ED35" w14:textId="77777777" w:rsidR="00191625" w:rsidRDefault="00191625" w:rsidP="0060255D">
            <w:pPr>
              <w:rPr>
                <w:lang w:eastAsia="fr-FR"/>
              </w:rPr>
            </w:pPr>
          </w:p>
        </w:tc>
        <w:tc>
          <w:tcPr>
            <w:tcW w:w="2072" w:type="dxa"/>
          </w:tcPr>
          <w:p w14:paraId="3FF9C0E1" w14:textId="77777777" w:rsidR="00191625" w:rsidRDefault="00191625" w:rsidP="0060255D">
            <w:pPr>
              <w:rPr>
                <w:lang w:eastAsia="fr-FR"/>
              </w:rPr>
            </w:pPr>
          </w:p>
        </w:tc>
      </w:tr>
      <w:tr w:rsidR="000C5559" w14:paraId="0EED008E" w14:textId="77777777" w:rsidTr="002F3B87">
        <w:tc>
          <w:tcPr>
            <w:tcW w:w="672" w:type="dxa"/>
          </w:tcPr>
          <w:p w14:paraId="65F844BF" w14:textId="554F453A" w:rsidR="000C5559" w:rsidRDefault="000C5559" w:rsidP="0060255D">
            <w:pPr>
              <w:rPr>
                <w:lang w:eastAsia="fr-FR"/>
              </w:rPr>
            </w:pPr>
            <w:r>
              <w:rPr>
                <w:lang w:eastAsia="fr-FR"/>
              </w:rPr>
              <w:t>3.3.4.</w:t>
            </w:r>
          </w:p>
        </w:tc>
        <w:tc>
          <w:tcPr>
            <w:tcW w:w="5558" w:type="dxa"/>
          </w:tcPr>
          <w:p w14:paraId="007241AF" w14:textId="7430E729" w:rsidR="000C5559" w:rsidRDefault="000C5559" w:rsidP="0060255D">
            <w:pPr>
              <w:rPr>
                <w:lang w:eastAsia="fr-FR"/>
              </w:rPr>
            </w:pPr>
            <w:r>
              <w:rPr>
                <w:lang w:eastAsia="fr-FR"/>
              </w:rPr>
              <w:t xml:space="preserve">Fréquence de participation à des représentations </w:t>
            </w:r>
            <w:r w:rsidR="002F3B87">
              <w:rPr>
                <w:lang w:eastAsia="fr-FR"/>
              </w:rPr>
              <w:t>culturelles</w:t>
            </w:r>
          </w:p>
        </w:tc>
        <w:tc>
          <w:tcPr>
            <w:tcW w:w="765" w:type="dxa"/>
          </w:tcPr>
          <w:p w14:paraId="3A4E9870" w14:textId="77777777" w:rsidR="000C5559" w:rsidRDefault="000C5559" w:rsidP="0060255D">
            <w:pPr>
              <w:rPr>
                <w:lang w:eastAsia="fr-FR"/>
              </w:rPr>
            </w:pPr>
          </w:p>
        </w:tc>
        <w:tc>
          <w:tcPr>
            <w:tcW w:w="2072" w:type="dxa"/>
          </w:tcPr>
          <w:p w14:paraId="743ACD90" w14:textId="77777777" w:rsidR="000C5559" w:rsidRDefault="000C5559" w:rsidP="0060255D">
            <w:pPr>
              <w:rPr>
                <w:lang w:eastAsia="fr-FR"/>
              </w:rPr>
            </w:pPr>
          </w:p>
        </w:tc>
      </w:tr>
      <w:tr w:rsidR="002F3B87" w14:paraId="74F2C477" w14:textId="77777777" w:rsidTr="002F3B87">
        <w:tc>
          <w:tcPr>
            <w:tcW w:w="672" w:type="dxa"/>
          </w:tcPr>
          <w:p w14:paraId="56523F53" w14:textId="0D19D1ED" w:rsidR="002F3B87" w:rsidRDefault="002F3B87" w:rsidP="0060255D">
            <w:pPr>
              <w:rPr>
                <w:lang w:eastAsia="fr-FR"/>
              </w:rPr>
            </w:pPr>
            <w:r>
              <w:rPr>
                <w:lang w:eastAsia="fr-FR"/>
              </w:rPr>
              <w:t>3.3.5.</w:t>
            </w:r>
          </w:p>
        </w:tc>
        <w:tc>
          <w:tcPr>
            <w:tcW w:w="5558" w:type="dxa"/>
          </w:tcPr>
          <w:p w14:paraId="2C542FEA" w14:textId="7CFAA77A" w:rsidR="002F3B87" w:rsidRDefault="002F3B87" w:rsidP="0060255D">
            <w:pPr>
              <w:rPr>
                <w:lang w:eastAsia="fr-FR"/>
              </w:rPr>
            </w:pPr>
            <w:r>
              <w:rPr>
                <w:lang w:eastAsia="fr-FR"/>
              </w:rPr>
              <w:t>Nombre d’heures-public consacrées à des participations culturelles</w:t>
            </w:r>
          </w:p>
        </w:tc>
        <w:tc>
          <w:tcPr>
            <w:tcW w:w="765" w:type="dxa"/>
          </w:tcPr>
          <w:p w14:paraId="34BEF8E7" w14:textId="77777777" w:rsidR="002F3B87" w:rsidRDefault="002F3B87" w:rsidP="0060255D">
            <w:pPr>
              <w:rPr>
                <w:lang w:eastAsia="fr-FR"/>
              </w:rPr>
            </w:pPr>
          </w:p>
        </w:tc>
        <w:tc>
          <w:tcPr>
            <w:tcW w:w="2072" w:type="dxa"/>
          </w:tcPr>
          <w:p w14:paraId="1D5F880B" w14:textId="77777777" w:rsidR="002F3B87" w:rsidRDefault="002F3B87" w:rsidP="0060255D">
            <w:pPr>
              <w:rPr>
                <w:lang w:eastAsia="fr-FR"/>
              </w:rPr>
            </w:pPr>
          </w:p>
        </w:tc>
      </w:tr>
    </w:tbl>
    <w:p w14:paraId="4B494281" w14:textId="77777777" w:rsidR="002F3B87" w:rsidRDefault="002F3B87" w:rsidP="0060255D">
      <w:pPr>
        <w:spacing w:after="0"/>
        <w:rPr>
          <w:lang w:eastAsia="fr-FR"/>
        </w:rPr>
      </w:pPr>
    </w:p>
    <w:p w14:paraId="7FBF84BD" w14:textId="77777777" w:rsidR="002F3B87" w:rsidRDefault="002F3B87" w:rsidP="0060255D">
      <w:pPr>
        <w:spacing w:after="0"/>
        <w:rPr>
          <w:lang w:eastAsia="fr-FR"/>
        </w:rPr>
      </w:pPr>
      <w:r>
        <w:rPr>
          <w:lang w:eastAsia="fr-FR"/>
        </w:rPr>
        <w:t>3.4. Les productions et publications :</w:t>
      </w:r>
    </w:p>
    <w:tbl>
      <w:tblPr>
        <w:tblStyle w:val="Grilledutableau"/>
        <w:tblW w:w="9130" w:type="dxa"/>
        <w:tblLook w:val="04A0" w:firstRow="1" w:lastRow="0" w:firstColumn="1" w:lastColumn="0" w:noHBand="0" w:noVBand="1"/>
      </w:tblPr>
      <w:tblGrid>
        <w:gridCol w:w="673"/>
        <w:gridCol w:w="5540"/>
        <w:gridCol w:w="765"/>
        <w:gridCol w:w="2152"/>
      </w:tblGrid>
      <w:tr w:rsidR="00F56872" w14:paraId="206C5507" w14:textId="77777777" w:rsidTr="00503350">
        <w:tc>
          <w:tcPr>
            <w:tcW w:w="673" w:type="dxa"/>
          </w:tcPr>
          <w:p w14:paraId="62E460D0" w14:textId="59249765" w:rsidR="00F56872" w:rsidRDefault="00F56872" w:rsidP="0060255D">
            <w:pPr>
              <w:rPr>
                <w:lang w:eastAsia="fr-FR"/>
              </w:rPr>
            </w:pPr>
            <w:r>
              <w:rPr>
                <w:lang w:eastAsia="fr-FR"/>
              </w:rPr>
              <w:t>N°</w:t>
            </w:r>
          </w:p>
        </w:tc>
        <w:tc>
          <w:tcPr>
            <w:tcW w:w="5977" w:type="dxa"/>
          </w:tcPr>
          <w:p w14:paraId="6E62F98E" w14:textId="77777777" w:rsidR="00F56872" w:rsidRDefault="00F56872" w:rsidP="0060255D">
            <w:pPr>
              <w:rPr>
                <w:lang w:eastAsia="fr-FR"/>
              </w:rPr>
            </w:pPr>
          </w:p>
        </w:tc>
        <w:tc>
          <w:tcPr>
            <w:tcW w:w="236" w:type="dxa"/>
          </w:tcPr>
          <w:p w14:paraId="660CAF4D" w14:textId="447BB474" w:rsidR="00F56872" w:rsidRDefault="00F56872" w:rsidP="0060255D">
            <w:pPr>
              <w:rPr>
                <w:lang w:eastAsia="fr-FR"/>
              </w:rPr>
            </w:pPr>
            <w:r>
              <w:rPr>
                <w:lang w:eastAsia="fr-FR"/>
              </w:rPr>
              <w:t>A cocher</w:t>
            </w:r>
          </w:p>
        </w:tc>
        <w:tc>
          <w:tcPr>
            <w:tcW w:w="2244" w:type="dxa"/>
          </w:tcPr>
          <w:p w14:paraId="0FADFA69" w14:textId="4DC71723" w:rsidR="00F56872" w:rsidRDefault="00F56872" w:rsidP="0060255D">
            <w:pPr>
              <w:rPr>
                <w:lang w:eastAsia="fr-FR"/>
              </w:rPr>
            </w:pPr>
            <w:r>
              <w:rPr>
                <w:lang w:eastAsia="fr-FR"/>
              </w:rPr>
              <w:t>Paramètre(s)</w:t>
            </w:r>
          </w:p>
        </w:tc>
      </w:tr>
      <w:tr w:rsidR="00F56872" w14:paraId="50DA55BF" w14:textId="77777777" w:rsidTr="00503350">
        <w:tc>
          <w:tcPr>
            <w:tcW w:w="673" w:type="dxa"/>
          </w:tcPr>
          <w:p w14:paraId="405A878E" w14:textId="0B51F75D" w:rsidR="00F56872" w:rsidRDefault="00F56872" w:rsidP="0060255D">
            <w:pPr>
              <w:rPr>
                <w:lang w:eastAsia="fr-FR"/>
              </w:rPr>
            </w:pPr>
            <w:r>
              <w:rPr>
                <w:lang w:eastAsia="fr-FR"/>
              </w:rPr>
              <w:t>3.4.1.</w:t>
            </w:r>
          </w:p>
        </w:tc>
        <w:tc>
          <w:tcPr>
            <w:tcW w:w="5977" w:type="dxa"/>
          </w:tcPr>
          <w:p w14:paraId="6C0F33EA" w14:textId="25C92ADE" w:rsidR="00F56872" w:rsidRDefault="00F56872" w:rsidP="0060255D">
            <w:pPr>
              <w:rPr>
                <w:lang w:eastAsia="fr-FR"/>
              </w:rPr>
            </w:pPr>
            <w:r>
              <w:rPr>
                <w:lang w:eastAsia="fr-FR"/>
              </w:rPr>
              <w:t>Diffusion des productions des publics</w:t>
            </w:r>
          </w:p>
        </w:tc>
        <w:tc>
          <w:tcPr>
            <w:tcW w:w="236" w:type="dxa"/>
          </w:tcPr>
          <w:p w14:paraId="1E479657" w14:textId="77777777" w:rsidR="00F56872" w:rsidRDefault="00F56872" w:rsidP="0060255D">
            <w:pPr>
              <w:rPr>
                <w:lang w:eastAsia="fr-FR"/>
              </w:rPr>
            </w:pPr>
          </w:p>
        </w:tc>
        <w:tc>
          <w:tcPr>
            <w:tcW w:w="2244" w:type="dxa"/>
          </w:tcPr>
          <w:p w14:paraId="3B5F44AC" w14:textId="77777777" w:rsidR="00F56872" w:rsidRDefault="00F56872" w:rsidP="0060255D">
            <w:pPr>
              <w:rPr>
                <w:lang w:eastAsia="fr-FR"/>
              </w:rPr>
            </w:pPr>
          </w:p>
        </w:tc>
      </w:tr>
      <w:tr w:rsidR="00F56872" w14:paraId="060BE9BF" w14:textId="77777777" w:rsidTr="00503350">
        <w:tc>
          <w:tcPr>
            <w:tcW w:w="673" w:type="dxa"/>
          </w:tcPr>
          <w:p w14:paraId="4048004D" w14:textId="00AB194F" w:rsidR="00F56872" w:rsidRDefault="00F56872" w:rsidP="0060255D">
            <w:pPr>
              <w:rPr>
                <w:lang w:eastAsia="fr-FR"/>
              </w:rPr>
            </w:pPr>
            <w:r>
              <w:rPr>
                <w:lang w:eastAsia="fr-FR"/>
              </w:rPr>
              <w:t>3.4.2.</w:t>
            </w:r>
          </w:p>
        </w:tc>
        <w:tc>
          <w:tcPr>
            <w:tcW w:w="5977" w:type="dxa"/>
          </w:tcPr>
          <w:p w14:paraId="25405042" w14:textId="5DB5A84C" w:rsidR="00F56872" w:rsidRDefault="00F56872" w:rsidP="0060255D">
            <w:pPr>
              <w:rPr>
                <w:lang w:eastAsia="fr-FR"/>
              </w:rPr>
            </w:pPr>
            <w:r>
              <w:rPr>
                <w:lang w:eastAsia="fr-FR"/>
              </w:rPr>
              <w:t>Edition d’un journal de la structure ou du groupe</w:t>
            </w:r>
          </w:p>
        </w:tc>
        <w:tc>
          <w:tcPr>
            <w:tcW w:w="236" w:type="dxa"/>
          </w:tcPr>
          <w:p w14:paraId="2F53B5FD" w14:textId="77777777" w:rsidR="00F56872" w:rsidRDefault="00F56872" w:rsidP="0060255D">
            <w:pPr>
              <w:rPr>
                <w:lang w:eastAsia="fr-FR"/>
              </w:rPr>
            </w:pPr>
          </w:p>
        </w:tc>
        <w:tc>
          <w:tcPr>
            <w:tcW w:w="2244" w:type="dxa"/>
          </w:tcPr>
          <w:p w14:paraId="397985B9" w14:textId="77777777" w:rsidR="00F56872" w:rsidRDefault="00F56872" w:rsidP="0060255D">
            <w:pPr>
              <w:rPr>
                <w:lang w:eastAsia="fr-FR"/>
              </w:rPr>
            </w:pPr>
          </w:p>
        </w:tc>
      </w:tr>
      <w:tr w:rsidR="00D9151B" w14:paraId="2A46D83D" w14:textId="77777777" w:rsidTr="00503350">
        <w:tc>
          <w:tcPr>
            <w:tcW w:w="673" w:type="dxa"/>
          </w:tcPr>
          <w:p w14:paraId="22FF1107" w14:textId="5942D5AE" w:rsidR="00D9151B" w:rsidRDefault="00D9151B" w:rsidP="0060255D">
            <w:pPr>
              <w:rPr>
                <w:lang w:eastAsia="fr-FR"/>
              </w:rPr>
            </w:pPr>
            <w:r>
              <w:rPr>
                <w:lang w:eastAsia="fr-FR"/>
              </w:rPr>
              <w:t>3.4.3.</w:t>
            </w:r>
          </w:p>
        </w:tc>
        <w:tc>
          <w:tcPr>
            <w:tcW w:w="5977" w:type="dxa"/>
          </w:tcPr>
          <w:p w14:paraId="2E3CF437" w14:textId="437EC85D" w:rsidR="00D9151B" w:rsidRDefault="00D9151B" w:rsidP="0060255D">
            <w:pPr>
              <w:rPr>
                <w:lang w:eastAsia="fr-FR"/>
              </w:rPr>
            </w:pPr>
            <w:r>
              <w:rPr>
                <w:lang w:eastAsia="fr-FR"/>
              </w:rPr>
              <w:t>Elaboration de dossiers (d’études, d’enquêtes, journalistes, …) par les publics</w:t>
            </w:r>
          </w:p>
        </w:tc>
        <w:tc>
          <w:tcPr>
            <w:tcW w:w="236" w:type="dxa"/>
          </w:tcPr>
          <w:p w14:paraId="73719E12" w14:textId="77777777" w:rsidR="00D9151B" w:rsidRDefault="00D9151B" w:rsidP="0060255D">
            <w:pPr>
              <w:rPr>
                <w:lang w:eastAsia="fr-FR"/>
              </w:rPr>
            </w:pPr>
          </w:p>
        </w:tc>
        <w:tc>
          <w:tcPr>
            <w:tcW w:w="2244" w:type="dxa"/>
          </w:tcPr>
          <w:p w14:paraId="68CA0C4D" w14:textId="77777777" w:rsidR="00D9151B" w:rsidRDefault="00D9151B" w:rsidP="0060255D">
            <w:pPr>
              <w:rPr>
                <w:lang w:eastAsia="fr-FR"/>
              </w:rPr>
            </w:pPr>
          </w:p>
        </w:tc>
      </w:tr>
      <w:tr w:rsidR="00D9151B" w14:paraId="3EFB6EDD" w14:textId="77777777" w:rsidTr="00503350">
        <w:tc>
          <w:tcPr>
            <w:tcW w:w="673" w:type="dxa"/>
          </w:tcPr>
          <w:p w14:paraId="3DF039F0" w14:textId="5CD8F636" w:rsidR="00D9151B" w:rsidRDefault="00D9151B" w:rsidP="0060255D">
            <w:pPr>
              <w:rPr>
                <w:lang w:eastAsia="fr-FR"/>
              </w:rPr>
            </w:pPr>
            <w:r>
              <w:rPr>
                <w:lang w:eastAsia="fr-FR"/>
              </w:rPr>
              <w:t>3.4.4.</w:t>
            </w:r>
          </w:p>
        </w:tc>
        <w:tc>
          <w:tcPr>
            <w:tcW w:w="5977" w:type="dxa"/>
          </w:tcPr>
          <w:p w14:paraId="43EB7924" w14:textId="663334EE" w:rsidR="00D9151B" w:rsidRDefault="00D9151B" w:rsidP="0060255D">
            <w:pPr>
              <w:rPr>
                <w:lang w:eastAsia="fr-FR"/>
              </w:rPr>
            </w:pPr>
            <w:r>
              <w:rPr>
                <w:lang w:eastAsia="fr-FR"/>
              </w:rPr>
              <w:t xml:space="preserve">Fréquence d’expositions organisées par </w:t>
            </w:r>
            <w:proofErr w:type="gramStart"/>
            <w:r>
              <w:rPr>
                <w:lang w:eastAsia="fr-FR"/>
              </w:rPr>
              <w:t>les intervenant</w:t>
            </w:r>
            <w:proofErr w:type="gramEnd"/>
            <w:r>
              <w:rPr>
                <w:lang w:eastAsia="fr-FR"/>
              </w:rPr>
              <w:t>·es et les publics</w:t>
            </w:r>
          </w:p>
        </w:tc>
        <w:tc>
          <w:tcPr>
            <w:tcW w:w="236" w:type="dxa"/>
          </w:tcPr>
          <w:p w14:paraId="3B932276" w14:textId="77777777" w:rsidR="00D9151B" w:rsidRDefault="00D9151B" w:rsidP="0060255D">
            <w:pPr>
              <w:rPr>
                <w:lang w:eastAsia="fr-FR"/>
              </w:rPr>
            </w:pPr>
          </w:p>
        </w:tc>
        <w:tc>
          <w:tcPr>
            <w:tcW w:w="2244" w:type="dxa"/>
          </w:tcPr>
          <w:p w14:paraId="169DCE2E" w14:textId="77777777" w:rsidR="00D9151B" w:rsidRDefault="00D9151B" w:rsidP="0060255D">
            <w:pPr>
              <w:rPr>
                <w:lang w:eastAsia="fr-FR"/>
              </w:rPr>
            </w:pPr>
          </w:p>
        </w:tc>
      </w:tr>
      <w:tr w:rsidR="00D9151B" w14:paraId="66FF8A7D" w14:textId="77777777" w:rsidTr="00503350">
        <w:tc>
          <w:tcPr>
            <w:tcW w:w="673" w:type="dxa"/>
          </w:tcPr>
          <w:p w14:paraId="55047E6A" w14:textId="5085107C" w:rsidR="00D9151B" w:rsidRDefault="00D9151B" w:rsidP="0060255D">
            <w:pPr>
              <w:rPr>
                <w:lang w:eastAsia="fr-FR"/>
              </w:rPr>
            </w:pPr>
            <w:r>
              <w:rPr>
                <w:lang w:eastAsia="fr-FR"/>
              </w:rPr>
              <w:t>3.4.5.</w:t>
            </w:r>
          </w:p>
        </w:tc>
        <w:tc>
          <w:tcPr>
            <w:tcW w:w="5977" w:type="dxa"/>
          </w:tcPr>
          <w:p w14:paraId="28728678" w14:textId="093EE300" w:rsidR="00D9151B" w:rsidRDefault="00D9151B" w:rsidP="0060255D">
            <w:pPr>
              <w:rPr>
                <w:lang w:eastAsia="fr-FR"/>
              </w:rPr>
            </w:pPr>
            <w:r>
              <w:rPr>
                <w:lang w:eastAsia="fr-FR"/>
              </w:rPr>
              <w:t xml:space="preserve">Publication d’ouvrages ou de rapports par </w:t>
            </w:r>
            <w:proofErr w:type="gramStart"/>
            <w:r w:rsidR="00503350">
              <w:rPr>
                <w:lang w:eastAsia="fr-FR"/>
              </w:rPr>
              <w:t>les participant</w:t>
            </w:r>
            <w:proofErr w:type="gramEnd"/>
            <w:r w:rsidR="00503350">
              <w:rPr>
                <w:lang w:eastAsia="fr-FR"/>
              </w:rPr>
              <w:t>·es au projet</w:t>
            </w:r>
          </w:p>
        </w:tc>
        <w:tc>
          <w:tcPr>
            <w:tcW w:w="236" w:type="dxa"/>
          </w:tcPr>
          <w:p w14:paraId="4C9D7AE4" w14:textId="77777777" w:rsidR="00D9151B" w:rsidRDefault="00D9151B" w:rsidP="0060255D">
            <w:pPr>
              <w:rPr>
                <w:lang w:eastAsia="fr-FR"/>
              </w:rPr>
            </w:pPr>
          </w:p>
        </w:tc>
        <w:tc>
          <w:tcPr>
            <w:tcW w:w="2244" w:type="dxa"/>
          </w:tcPr>
          <w:p w14:paraId="508059BD" w14:textId="77777777" w:rsidR="00D9151B" w:rsidRDefault="00D9151B" w:rsidP="0060255D">
            <w:pPr>
              <w:rPr>
                <w:lang w:eastAsia="fr-FR"/>
              </w:rPr>
            </w:pPr>
          </w:p>
        </w:tc>
      </w:tr>
    </w:tbl>
    <w:p w14:paraId="43C8F4D9" w14:textId="77777777" w:rsidR="00503350" w:rsidRDefault="00503350" w:rsidP="0060255D">
      <w:pPr>
        <w:spacing w:after="0"/>
        <w:rPr>
          <w:lang w:eastAsia="fr-FR"/>
        </w:rPr>
      </w:pPr>
      <w:r>
        <w:rPr>
          <w:lang w:eastAsia="fr-FR"/>
        </w:rPr>
        <w:br w:type="page"/>
      </w:r>
    </w:p>
    <w:p w14:paraId="6C40F100" w14:textId="77777777" w:rsidR="00E47B14" w:rsidRPr="00F272B7" w:rsidRDefault="00E47B14" w:rsidP="00E47B14">
      <w:pPr>
        <w:rPr>
          <w:b/>
          <w:bCs/>
          <w:lang w:eastAsia="fr-FR"/>
        </w:rPr>
      </w:pPr>
      <w:r w:rsidRPr="00F272B7">
        <w:rPr>
          <w:b/>
          <w:bCs/>
          <w:highlight w:val="yellow"/>
          <w:lang w:eastAsia="fr-FR"/>
        </w:rPr>
        <w:lastRenderedPageBreak/>
        <w:t>4. Des indicateurs de relations avec :</w:t>
      </w:r>
      <w:r w:rsidRPr="00F272B7">
        <w:rPr>
          <w:b/>
          <w:bCs/>
          <w:lang w:eastAsia="fr-FR"/>
        </w:rPr>
        <w:t xml:space="preserve"> </w:t>
      </w:r>
    </w:p>
    <w:p w14:paraId="0A96F99B" w14:textId="2828729E" w:rsidR="00E47B14" w:rsidRDefault="00E47B14" w:rsidP="00E47B14">
      <w:pPr>
        <w:rPr>
          <w:lang w:eastAsia="fr-FR"/>
        </w:rPr>
      </w:pPr>
      <w:r>
        <w:rPr>
          <w:lang w:eastAsia="fr-FR"/>
        </w:rPr>
        <w:t>4.1. Le monde scolaire</w:t>
      </w:r>
      <w:r w:rsidR="00996183">
        <w:rPr>
          <w:lang w:eastAsia="fr-FR"/>
        </w:rPr>
        <w:t>,</w:t>
      </w:r>
      <w:r>
        <w:rPr>
          <w:lang w:eastAsia="fr-FR"/>
        </w:rPr>
        <w:t xml:space="preserve"> universitaire</w:t>
      </w:r>
      <w:r w:rsidR="00996183">
        <w:rPr>
          <w:lang w:eastAsia="fr-FR"/>
        </w:rPr>
        <w:t xml:space="preserve"> et de la formation</w:t>
      </w:r>
      <w:r>
        <w:rPr>
          <w:lang w:eastAsia="fr-FR"/>
        </w:rPr>
        <w:t> :</w:t>
      </w:r>
    </w:p>
    <w:tbl>
      <w:tblPr>
        <w:tblStyle w:val="Grilledutableau"/>
        <w:tblW w:w="0" w:type="auto"/>
        <w:tblLook w:val="04A0" w:firstRow="1" w:lastRow="0" w:firstColumn="1" w:lastColumn="0" w:noHBand="0" w:noVBand="1"/>
      </w:tblPr>
      <w:tblGrid>
        <w:gridCol w:w="673"/>
        <w:gridCol w:w="5418"/>
        <w:gridCol w:w="781"/>
        <w:gridCol w:w="2190"/>
      </w:tblGrid>
      <w:tr w:rsidR="00E47B14" w14:paraId="45485C86" w14:textId="77777777" w:rsidTr="00114EF3">
        <w:tc>
          <w:tcPr>
            <w:tcW w:w="673" w:type="dxa"/>
          </w:tcPr>
          <w:p w14:paraId="7DE8235D" w14:textId="09A2C701" w:rsidR="00E47B14" w:rsidRDefault="00E47B14" w:rsidP="00E47B14">
            <w:pPr>
              <w:rPr>
                <w:lang w:eastAsia="fr-FR"/>
              </w:rPr>
            </w:pPr>
            <w:r>
              <w:rPr>
                <w:lang w:eastAsia="fr-FR"/>
              </w:rPr>
              <w:t>N°</w:t>
            </w:r>
          </w:p>
        </w:tc>
        <w:tc>
          <w:tcPr>
            <w:tcW w:w="5418" w:type="dxa"/>
          </w:tcPr>
          <w:p w14:paraId="4DA193CE" w14:textId="77777777" w:rsidR="00E47B14" w:rsidRDefault="00E47B14" w:rsidP="00E47B14">
            <w:pPr>
              <w:rPr>
                <w:lang w:eastAsia="fr-FR"/>
              </w:rPr>
            </w:pPr>
          </w:p>
        </w:tc>
        <w:tc>
          <w:tcPr>
            <w:tcW w:w="781" w:type="dxa"/>
          </w:tcPr>
          <w:p w14:paraId="4AB02AC4" w14:textId="36DCC79B" w:rsidR="00E47B14" w:rsidRDefault="00E47B14" w:rsidP="00E47B14">
            <w:pPr>
              <w:rPr>
                <w:lang w:eastAsia="fr-FR"/>
              </w:rPr>
            </w:pPr>
            <w:r>
              <w:rPr>
                <w:lang w:eastAsia="fr-FR"/>
              </w:rPr>
              <w:t>A cocher</w:t>
            </w:r>
          </w:p>
        </w:tc>
        <w:tc>
          <w:tcPr>
            <w:tcW w:w="2190" w:type="dxa"/>
          </w:tcPr>
          <w:p w14:paraId="63656E61" w14:textId="33E13277" w:rsidR="00E47B14" w:rsidRDefault="00E47B14" w:rsidP="00E47B14">
            <w:pPr>
              <w:rPr>
                <w:lang w:eastAsia="fr-FR"/>
              </w:rPr>
            </w:pPr>
            <w:r>
              <w:rPr>
                <w:lang w:eastAsia="fr-FR"/>
              </w:rPr>
              <w:t>Paramètre(s)</w:t>
            </w:r>
          </w:p>
        </w:tc>
      </w:tr>
      <w:tr w:rsidR="00E47B14" w14:paraId="68D7A898" w14:textId="77777777" w:rsidTr="00114EF3">
        <w:tc>
          <w:tcPr>
            <w:tcW w:w="673" w:type="dxa"/>
          </w:tcPr>
          <w:p w14:paraId="40369F03" w14:textId="7C5AF025" w:rsidR="00E47B14" w:rsidRDefault="00E47B14" w:rsidP="00E47B14">
            <w:pPr>
              <w:rPr>
                <w:lang w:eastAsia="fr-FR"/>
              </w:rPr>
            </w:pPr>
            <w:r>
              <w:rPr>
                <w:lang w:eastAsia="fr-FR"/>
              </w:rPr>
              <w:t>4.1.1.</w:t>
            </w:r>
          </w:p>
        </w:tc>
        <w:tc>
          <w:tcPr>
            <w:tcW w:w="5418" w:type="dxa"/>
          </w:tcPr>
          <w:p w14:paraId="0A7F090A" w14:textId="648E15EB" w:rsidR="00E47B14" w:rsidRDefault="00E47B14" w:rsidP="00E47B14">
            <w:pPr>
              <w:rPr>
                <w:lang w:eastAsia="fr-FR"/>
              </w:rPr>
            </w:pPr>
            <w:r>
              <w:rPr>
                <w:lang w:eastAsia="fr-FR"/>
              </w:rPr>
              <w:t xml:space="preserve">Intensité des coopérations avec des établissements scolaires ou </w:t>
            </w:r>
            <w:r w:rsidR="00996183">
              <w:rPr>
                <w:lang w:eastAsia="fr-FR"/>
              </w:rPr>
              <w:t>universitaires ou des organismes de formation</w:t>
            </w:r>
          </w:p>
        </w:tc>
        <w:tc>
          <w:tcPr>
            <w:tcW w:w="781" w:type="dxa"/>
          </w:tcPr>
          <w:p w14:paraId="468A7B08" w14:textId="77777777" w:rsidR="00E47B14" w:rsidRDefault="00E47B14" w:rsidP="00E47B14">
            <w:pPr>
              <w:rPr>
                <w:lang w:eastAsia="fr-FR"/>
              </w:rPr>
            </w:pPr>
          </w:p>
        </w:tc>
        <w:tc>
          <w:tcPr>
            <w:tcW w:w="2190" w:type="dxa"/>
          </w:tcPr>
          <w:p w14:paraId="499EB6CD" w14:textId="77777777" w:rsidR="00E47B14" w:rsidRDefault="00E47B14" w:rsidP="00E47B14">
            <w:pPr>
              <w:rPr>
                <w:lang w:eastAsia="fr-FR"/>
              </w:rPr>
            </w:pPr>
          </w:p>
        </w:tc>
      </w:tr>
      <w:tr w:rsidR="00996183" w14:paraId="1A4C0F23" w14:textId="77777777" w:rsidTr="00114EF3">
        <w:tc>
          <w:tcPr>
            <w:tcW w:w="673" w:type="dxa"/>
          </w:tcPr>
          <w:p w14:paraId="35593CEF" w14:textId="3EC885D6" w:rsidR="00996183" w:rsidRDefault="00996183" w:rsidP="00E47B14">
            <w:pPr>
              <w:rPr>
                <w:lang w:eastAsia="fr-FR"/>
              </w:rPr>
            </w:pPr>
            <w:r>
              <w:rPr>
                <w:lang w:eastAsia="fr-FR"/>
              </w:rPr>
              <w:t>4.1.2.</w:t>
            </w:r>
          </w:p>
        </w:tc>
        <w:tc>
          <w:tcPr>
            <w:tcW w:w="5418" w:type="dxa"/>
          </w:tcPr>
          <w:p w14:paraId="3B837192" w14:textId="5C6F4352" w:rsidR="00996183" w:rsidRDefault="00996183" w:rsidP="00E47B14">
            <w:pPr>
              <w:rPr>
                <w:lang w:eastAsia="fr-FR"/>
              </w:rPr>
            </w:pPr>
            <w:r>
              <w:rPr>
                <w:lang w:eastAsia="fr-FR"/>
              </w:rPr>
              <w:t>Nature des rapports avec les inspections</w:t>
            </w:r>
            <w:r w:rsidR="00DC2A1E">
              <w:rPr>
                <w:lang w:eastAsia="fr-FR"/>
              </w:rPr>
              <w:t xml:space="preserve"> et services qualités et de contrôle (DRAJES, DIRRECTE, PMI, …)</w:t>
            </w:r>
          </w:p>
        </w:tc>
        <w:tc>
          <w:tcPr>
            <w:tcW w:w="781" w:type="dxa"/>
          </w:tcPr>
          <w:p w14:paraId="3CA8B239" w14:textId="77777777" w:rsidR="00996183" w:rsidRDefault="00996183" w:rsidP="00E47B14">
            <w:pPr>
              <w:rPr>
                <w:lang w:eastAsia="fr-FR"/>
              </w:rPr>
            </w:pPr>
          </w:p>
        </w:tc>
        <w:tc>
          <w:tcPr>
            <w:tcW w:w="2190" w:type="dxa"/>
          </w:tcPr>
          <w:p w14:paraId="2ECA19C9" w14:textId="77777777" w:rsidR="00996183" w:rsidRDefault="00996183" w:rsidP="00E47B14">
            <w:pPr>
              <w:rPr>
                <w:lang w:eastAsia="fr-FR"/>
              </w:rPr>
            </w:pPr>
          </w:p>
        </w:tc>
      </w:tr>
      <w:tr w:rsidR="00DC2A1E" w14:paraId="10ED08D2" w14:textId="77777777" w:rsidTr="00114EF3">
        <w:tc>
          <w:tcPr>
            <w:tcW w:w="673" w:type="dxa"/>
          </w:tcPr>
          <w:p w14:paraId="09378D5F" w14:textId="30FB8FB4" w:rsidR="00DC2A1E" w:rsidRDefault="00DC2A1E" w:rsidP="00E47B14">
            <w:pPr>
              <w:rPr>
                <w:lang w:eastAsia="fr-FR"/>
              </w:rPr>
            </w:pPr>
            <w:r>
              <w:rPr>
                <w:lang w:eastAsia="fr-FR"/>
              </w:rPr>
              <w:t>4.1.3.</w:t>
            </w:r>
          </w:p>
        </w:tc>
        <w:tc>
          <w:tcPr>
            <w:tcW w:w="5418" w:type="dxa"/>
          </w:tcPr>
          <w:p w14:paraId="33372039" w14:textId="07F1E307" w:rsidR="00DC2A1E" w:rsidRDefault="00DC2A1E" w:rsidP="00E47B14">
            <w:pPr>
              <w:rPr>
                <w:lang w:eastAsia="fr-FR"/>
              </w:rPr>
            </w:pPr>
            <w:r>
              <w:rPr>
                <w:lang w:eastAsia="fr-FR"/>
              </w:rPr>
              <w:t>Fréquence des relations avec des universités et des centres de formation</w:t>
            </w:r>
          </w:p>
        </w:tc>
        <w:tc>
          <w:tcPr>
            <w:tcW w:w="781" w:type="dxa"/>
          </w:tcPr>
          <w:p w14:paraId="64DBF2B6" w14:textId="77777777" w:rsidR="00DC2A1E" w:rsidRDefault="00DC2A1E" w:rsidP="00E47B14">
            <w:pPr>
              <w:rPr>
                <w:lang w:eastAsia="fr-FR"/>
              </w:rPr>
            </w:pPr>
          </w:p>
        </w:tc>
        <w:tc>
          <w:tcPr>
            <w:tcW w:w="2190" w:type="dxa"/>
          </w:tcPr>
          <w:p w14:paraId="64FB1F4F" w14:textId="77777777" w:rsidR="00DC2A1E" w:rsidRDefault="00DC2A1E" w:rsidP="00E47B14">
            <w:pPr>
              <w:rPr>
                <w:lang w:eastAsia="fr-FR"/>
              </w:rPr>
            </w:pPr>
          </w:p>
        </w:tc>
      </w:tr>
      <w:tr w:rsidR="00DC2A1E" w14:paraId="53727282" w14:textId="77777777" w:rsidTr="00114EF3">
        <w:tc>
          <w:tcPr>
            <w:tcW w:w="673" w:type="dxa"/>
          </w:tcPr>
          <w:p w14:paraId="12CA5B7E" w14:textId="58CF1ED8" w:rsidR="00DC2A1E" w:rsidRDefault="00DC2A1E" w:rsidP="00E47B14">
            <w:pPr>
              <w:rPr>
                <w:lang w:eastAsia="fr-FR"/>
              </w:rPr>
            </w:pPr>
            <w:r>
              <w:rPr>
                <w:lang w:eastAsia="fr-FR"/>
              </w:rPr>
              <w:t>4.1.4.</w:t>
            </w:r>
          </w:p>
        </w:tc>
        <w:tc>
          <w:tcPr>
            <w:tcW w:w="5418" w:type="dxa"/>
          </w:tcPr>
          <w:p w14:paraId="7824B0AF" w14:textId="679F5202" w:rsidR="00DC2A1E" w:rsidRDefault="00DC2A1E" w:rsidP="00E47B14">
            <w:pPr>
              <w:rPr>
                <w:lang w:eastAsia="fr-FR"/>
              </w:rPr>
            </w:pPr>
            <w:r>
              <w:rPr>
                <w:lang w:eastAsia="fr-FR"/>
              </w:rPr>
              <w:t>Pourcentage de</w:t>
            </w:r>
            <w:r w:rsidR="00503F0B">
              <w:rPr>
                <w:lang w:eastAsia="fr-FR"/>
              </w:rPr>
              <w:t xml:space="preserve"> membres impliqué·es professionnel·les de la formation et/ou de l’éducation</w:t>
            </w:r>
          </w:p>
        </w:tc>
        <w:tc>
          <w:tcPr>
            <w:tcW w:w="781" w:type="dxa"/>
          </w:tcPr>
          <w:p w14:paraId="329B2774" w14:textId="77777777" w:rsidR="00DC2A1E" w:rsidRDefault="00DC2A1E" w:rsidP="00E47B14">
            <w:pPr>
              <w:rPr>
                <w:lang w:eastAsia="fr-FR"/>
              </w:rPr>
            </w:pPr>
          </w:p>
        </w:tc>
        <w:tc>
          <w:tcPr>
            <w:tcW w:w="2190" w:type="dxa"/>
          </w:tcPr>
          <w:p w14:paraId="05456CFA" w14:textId="77777777" w:rsidR="00DC2A1E" w:rsidRDefault="00DC2A1E" w:rsidP="00E47B14">
            <w:pPr>
              <w:rPr>
                <w:lang w:eastAsia="fr-FR"/>
              </w:rPr>
            </w:pPr>
          </w:p>
        </w:tc>
      </w:tr>
      <w:tr w:rsidR="00503F0B" w14:paraId="2C7C80AD" w14:textId="77777777" w:rsidTr="00114EF3">
        <w:tc>
          <w:tcPr>
            <w:tcW w:w="673" w:type="dxa"/>
          </w:tcPr>
          <w:p w14:paraId="322AECE8" w14:textId="7AC9E04D" w:rsidR="00503F0B" w:rsidRDefault="00503F0B" w:rsidP="00E47B14">
            <w:pPr>
              <w:rPr>
                <w:lang w:eastAsia="fr-FR"/>
              </w:rPr>
            </w:pPr>
            <w:r>
              <w:rPr>
                <w:lang w:eastAsia="fr-FR"/>
              </w:rPr>
              <w:t>4.1.5.</w:t>
            </w:r>
          </w:p>
        </w:tc>
        <w:tc>
          <w:tcPr>
            <w:tcW w:w="5418" w:type="dxa"/>
          </w:tcPr>
          <w:p w14:paraId="33CF4657" w14:textId="5099B78B" w:rsidR="00503F0B" w:rsidRDefault="00503F0B" w:rsidP="00E47B14">
            <w:pPr>
              <w:rPr>
                <w:lang w:eastAsia="fr-FR"/>
              </w:rPr>
            </w:pPr>
            <w:r>
              <w:rPr>
                <w:lang w:eastAsia="fr-FR"/>
              </w:rPr>
              <w:t>Liens avec les mouvements et les associations pédagogiques autres</w:t>
            </w:r>
          </w:p>
        </w:tc>
        <w:tc>
          <w:tcPr>
            <w:tcW w:w="781" w:type="dxa"/>
          </w:tcPr>
          <w:p w14:paraId="31CA4B14" w14:textId="77777777" w:rsidR="00503F0B" w:rsidRDefault="00503F0B" w:rsidP="00E47B14">
            <w:pPr>
              <w:rPr>
                <w:lang w:eastAsia="fr-FR"/>
              </w:rPr>
            </w:pPr>
          </w:p>
        </w:tc>
        <w:tc>
          <w:tcPr>
            <w:tcW w:w="2190" w:type="dxa"/>
          </w:tcPr>
          <w:p w14:paraId="38AEFF14" w14:textId="77777777" w:rsidR="00503F0B" w:rsidRDefault="00503F0B" w:rsidP="00E47B14">
            <w:pPr>
              <w:rPr>
                <w:lang w:eastAsia="fr-FR"/>
              </w:rPr>
            </w:pPr>
          </w:p>
        </w:tc>
      </w:tr>
    </w:tbl>
    <w:p w14:paraId="44C1B0BB" w14:textId="77777777" w:rsidR="00503F0B" w:rsidRDefault="00503F0B" w:rsidP="00401269">
      <w:pPr>
        <w:spacing w:after="0"/>
        <w:rPr>
          <w:lang w:eastAsia="fr-FR"/>
        </w:rPr>
      </w:pPr>
    </w:p>
    <w:p w14:paraId="4A55E889" w14:textId="77777777" w:rsidR="00503F0B" w:rsidRDefault="00503F0B" w:rsidP="00E47B14">
      <w:pPr>
        <w:rPr>
          <w:lang w:eastAsia="fr-FR"/>
        </w:rPr>
      </w:pPr>
      <w:r>
        <w:rPr>
          <w:lang w:eastAsia="fr-FR"/>
        </w:rPr>
        <w:t>4.2. Les milieux familiaux</w:t>
      </w:r>
    </w:p>
    <w:tbl>
      <w:tblPr>
        <w:tblStyle w:val="Grilledutableau"/>
        <w:tblW w:w="0" w:type="auto"/>
        <w:tblLook w:val="04A0" w:firstRow="1" w:lastRow="0" w:firstColumn="1" w:lastColumn="0" w:noHBand="0" w:noVBand="1"/>
      </w:tblPr>
      <w:tblGrid>
        <w:gridCol w:w="672"/>
        <w:gridCol w:w="5419"/>
        <w:gridCol w:w="834"/>
        <w:gridCol w:w="2137"/>
      </w:tblGrid>
      <w:tr w:rsidR="004429EA" w14:paraId="69EAD362" w14:textId="77777777" w:rsidTr="00114EF3">
        <w:tc>
          <w:tcPr>
            <w:tcW w:w="672" w:type="dxa"/>
          </w:tcPr>
          <w:p w14:paraId="1174EA47" w14:textId="02D9BFD7" w:rsidR="004429EA" w:rsidRDefault="004429EA" w:rsidP="00E47B14">
            <w:pPr>
              <w:rPr>
                <w:lang w:eastAsia="fr-FR"/>
              </w:rPr>
            </w:pPr>
            <w:r>
              <w:rPr>
                <w:lang w:eastAsia="fr-FR"/>
              </w:rPr>
              <w:t>N°</w:t>
            </w:r>
          </w:p>
        </w:tc>
        <w:tc>
          <w:tcPr>
            <w:tcW w:w="5419" w:type="dxa"/>
          </w:tcPr>
          <w:p w14:paraId="4D4C5FB6" w14:textId="77777777" w:rsidR="004429EA" w:rsidRDefault="004429EA" w:rsidP="00E47B14">
            <w:pPr>
              <w:rPr>
                <w:lang w:eastAsia="fr-FR"/>
              </w:rPr>
            </w:pPr>
          </w:p>
        </w:tc>
        <w:tc>
          <w:tcPr>
            <w:tcW w:w="834" w:type="dxa"/>
          </w:tcPr>
          <w:p w14:paraId="0600B29F" w14:textId="053AE8A3" w:rsidR="004429EA" w:rsidRDefault="004429EA" w:rsidP="00E47B14">
            <w:pPr>
              <w:rPr>
                <w:lang w:eastAsia="fr-FR"/>
              </w:rPr>
            </w:pPr>
            <w:r>
              <w:rPr>
                <w:lang w:eastAsia="fr-FR"/>
              </w:rPr>
              <w:t>A cocher</w:t>
            </w:r>
          </w:p>
        </w:tc>
        <w:tc>
          <w:tcPr>
            <w:tcW w:w="2137" w:type="dxa"/>
          </w:tcPr>
          <w:p w14:paraId="63D127A5" w14:textId="1091B79B" w:rsidR="004429EA" w:rsidRDefault="004429EA" w:rsidP="00E47B14">
            <w:pPr>
              <w:rPr>
                <w:lang w:eastAsia="fr-FR"/>
              </w:rPr>
            </w:pPr>
            <w:r>
              <w:rPr>
                <w:lang w:eastAsia="fr-FR"/>
              </w:rPr>
              <w:t>Paramètre(s)</w:t>
            </w:r>
          </w:p>
        </w:tc>
      </w:tr>
      <w:tr w:rsidR="00503F0B" w14:paraId="3782C9AE" w14:textId="77777777" w:rsidTr="00114EF3">
        <w:tc>
          <w:tcPr>
            <w:tcW w:w="672" w:type="dxa"/>
          </w:tcPr>
          <w:p w14:paraId="2B1E05EB" w14:textId="5BF82553" w:rsidR="00503F0B" w:rsidRDefault="00503F0B" w:rsidP="00E47B14">
            <w:pPr>
              <w:rPr>
                <w:lang w:eastAsia="fr-FR"/>
              </w:rPr>
            </w:pPr>
            <w:r>
              <w:rPr>
                <w:lang w:eastAsia="fr-FR"/>
              </w:rPr>
              <w:t>4.2.1</w:t>
            </w:r>
          </w:p>
        </w:tc>
        <w:tc>
          <w:tcPr>
            <w:tcW w:w="5419" w:type="dxa"/>
          </w:tcPr>
          <w:p w14:paraId="39D5DD6A" w14:textId="6696A20F" w:rsidR="00503F0B" w:rsidRDefault="00503F0B" w:rsidP="00E47B14">
            <w:pPr>
              <w:rPr>
                <w:lang w:eastAsia="fr-FR"/>
              </w:rPr>
            </w:pPr>
            <w:r>
              <w:rPr>
                <w:lang w:eastAsia="fr-FR"/>
              </w:rPr>
              <w:t>Indice de coopération des parents à la facilitation d’activités pédagogiques et culturelles</w:t>
            </w:r>
          </w:p>
        </w:tc>
        <w:tc>
          <w:tcPr>
            <w:tcW w:w="834" w:type="dxa"/>
          </w:tcPr>
          <w:p w14:paraId="5C9C0B91" w14:textId="77777777" w:rsidR="00503F0B" w:rsidRDefault="00503F0B" w:rsidP="00E47B14">
            <w:pPr>
              <w:rPr>
                <w:lang w:eastAsia="fr-FR"/>
              </w:rPr>
            </w:pPr>
          </w:p>
        </w:tc>
        <w:tc>
          <w:tcPr>
            <w:tcW w:w="2137" w:type="dxa"/>
          </w:tcPr>
          <w:p w14:paraId="69748E45" w14:textId="77777777" w:rsidR="00503F0B" w:rsidRDefault="00503F0B" w:rsidP="00E47B14">
            <w:pPr>
              <w:rPr>
                <w:lang w:eastAsia="fr-FR"/>
              </w:rPr>
            </w:pPr>
          </w:p>
        </w:tc>
      </w:tr>
      <w:tr w:rsidR="00503F0B" w14:paraId="2DD40C23" w14:textId="77777777" w:rsidTr="00114EF3">
        <w:tc>
          <w:tcPr>
            <w:tcW w:w="672" w:type="dxa"/>
          </w:tcPr>
          <w:p w14:paraId="57466FCE" w14:textId="19FF7651" w:rsidR="00503F0B" w:rsidRDefault="00503F0B" w:rsidP="00E47B14">
            <w:pPr>
              <w:rPr>
                <w:lang w:eastAsia="fr-FR"/>
              </w:rPr>
            </w:pPr>
            <w:r>
              <w:rPr>
                <w:lang w:eastAsia="fr-FR"/>
              </w:rPr>
              <w:t>4.2.2.</w:t>
            </w:r>
          </w:p>
        </w:tc>
        <w:tc>
          <w:tcPr>
            <w:tcW w:w="5419" w:type="dxa"/>
          </w:tcPr>
          <w:p w14:paraId="443C0515" w14:textId="1D498175" w:rsidR="00503F0B" w:rsidRDefault="00503F0B" w:rsidP="00E47B14">
            <w:pPr>
              <w:rPr>
                <w:lang w:eastAsia="fr-FR"/>
              </w:rPr>
            </w:pPr>
            <w:r>
              <w:rPr>
                <w:lang w:eastAsia="fr-FR"/>
              </w:rPr>
              <w:t>Fréquence des messages d’information adressés aux parents</w:t>
            </w:r>
          </w:p>
        </w:tc>
        <w:tc>
          <w:tcPr>
            <w:tcW w:w="834" w:type="dxa"/>
          </w:tcPr>
          <w:p w14:paraId="4D9BC8E6" w14:textId="77777777" w:rsidR="00503F0B" w:rsidRDefault="00503F0B" w:rsidP="00E47B14">
            <w:pPr>
              <w:rPr>
                <w:lang w:eastAsia="fr-FR"/>
              </w:rPr>
            </w:pPr>
          </w:p>
        </w:tc>
        <w:tc>
          <w:tcPr>
            <w:tcW w:w="2137" w:type="dxa"/>
          </w:tcPr>
          <w:p w14:paraId="6C770A53" w14:textId="77777777" w:rsidR="00503F0B" w:rsidRDefault="00503F0B" w:rsidP="00E47B14">
            <w:pPr>
              <w:rPr>
                <w:lang w:eastAsia="fr-FR"/>
              </w:rPr>
            </w:pPr>
          </w:p>
        </w:tc>
      </w:tr>
      <w:tr w:rsidR="00503F0B" w14:paraId="1E74BF9D" w14:textId="77777777" w:rsidTr="00114EF3">
        <w:tc>
          <w:tcPr>
            <w:tcW w:w="672" w:type="dxa"/>
          </w:tcPr>
          <w:p w14:paraId="6946780E" w14:textId="7B904A66" w:rsidR="00503F0B" w:rsidRDefault="00503F0B" w:rsidP="00E47B14">
            <w:pPr>
              <w:rPr>
                <w:lang w:eastAsia="fr-FR"/>
              </w:rPr>
            </w:pPr>
            <w:r>
              <w:rPr>
                <w:lang w:eastAsia="fr-FR"/>
              </w:rPr>
              <w:t>4.2.3.</w:t>
            </w:r>
          </w:p>
        </w:tc>
        <w:tc>
          <w:tcPr>
            <w:tcW w:w="5419" w:type="dxa"/>
          </w:tcPr>
          <w:p w14:paraId="4F78B063" w14:textId="664B5B53" w:rsidR="00503F0B" w:rsidRDefault="00503F0B" w:rsidP="00E47B14">
            <w:pPr>
              <w:rPr>
                <w:lang w:eastAsia="fr-FR"/>
              </w:rPr>
            </w:pPr>
            <w:r>
              <w:rPr>
                <w:lang w:eastAsia="fr-FR"/>
              </w:rPr>
              <w:t>Vitalité d’associations ou de regroupements de parents</w:t>
            </w:r>
          </w:p>
        </w:tc>
        <w:tc>
          <w:tcPr>
            <w:tcW w:w="834" w:type="dxa"/>
          </w:tcPr>
          <w:p w14:paraId="6413B71B" w14:textId="77777777" w:rsidR="00503F0B" w:rsidRDefault="00503F0B" w:rsidP="00E47B14">
            <w:pPr>
              <w:rPr>
                <w:lang w:eastAsia="fr-FR"/>
              </w:rPr>
            </w:pPr>
          </w:p>
        </w:tc>
        <w:tc>
          <w:tcPr>
            <w:tcW w:w="2137" w:type="dxa"/>
          </w:tcPr>
          <w:p w14:paraId="63646B49" w14:textId="77777777" w:rsidR="00503F0B" w:rsidRDefault="00503F0B" w:rsidP="00E47B14">
            <w:pPr>
              <w:rPr>
                <w:lang w:eastAsia="fr-FR"/>
              </w:rPr>
            </w:pPr>
          </w:p>
        </w:tc>
      </w:tr>
      <w:tr w:rsidR="007F7E31" w14:paraId="4A7508B6" w14:textId="77777777" w:rsidTr="00114EF3">
        <w:tc>
          <w:tcPr>
            <w:tcW w:w="672" w:type="dxa"/>
          </w:tcPr>
          <w:p w14:paraId="361E9357" w14:textId="379F95CE" w:rsidR="007F7E31" w:rsidRDefault="007F7E31" w:rsidP="00E47B14">
            <w:pPr>
              <w:rPr>
                <w:lang w:eastAsia="fr-FR"/>
              </w:rPr>
            </w:pPr>
            <w:r>
              <w:rPr>
                <w:lang w:eastAsia="fr-FR"/>
              </w:rPr>
              <w:t>4.2.4.</w:t>
            </w:r>
          </w:p>
        </w:tc>
        <w:tc>
          <w:tcPr>
            <w:tcW w:w="5419" w:type="dxa"/>
          </w:tcPr>
          <w:p w14:paraId="4E0741E7" w14:textId="1781DD41" w:rsidR="007F7E31" w:rsidRDefault="007F7E31" w:rsidP="00E47B14">
            <w:pPr>
              <w:rPr>
                <w:lang w:eastAsia="fr-FR"/>
              </w:rPr>
            </w:pPr>
            <w:r>
              <w:rPr>
                <w:lang w:eastAsia="fr-FR"/>
              </w:rPr>
              <w:t>Accueil de fêtes familiales ou de fêtes de communautés régionales ou ethniques dans la structure</w:t>
            </w:r>
          </w:p>
        </w:tc>
        <w:tc>
          <w:tcPr>
            <w:tcW w:w="834" w:type="dxa"/>
          </w:tcPr>
          <w:p w14:paraId="077817D5" w14:textId="77777777" w:rsidR="007F7E31" w:rsidRDefault="007F7E31" w:rsidP="00E47B14">
            <w:pPr>
              <w:rPr>
                <w:lang w:eastAsia="fr-FR"/>
              </w:rPr>
            </w:pPr>
          </w:p>
        </w:tc>
        <w:tc>
          <w:tcPr>
            <w:tcW w:w="2137" w:type="dxa"/>
          </w:tcPr>
          <w:p w14:paraId="253702D9" w14:textId="77777777" w:rsidR="007F7E31" w:rsidRDefault="007F7E31" w:rsidP="00E47B14">
            <w:pPr>
              <w:rPr>
                <w:lang w:eastAsia="fr-FR"/>
              </w:rPr>
            </w:pPr>
          </w:p>
        </w:tc>
      </w:tr>
      <w:tr w:rsidR="007F7E31" w14:paraId="56B9005C" w14:textId="77777777" w:rsidTr="00114EF3">
        <w:tc>
          <w:tcPr>
            <w:tcW w:w="672" w:type="dxa"/>
          </w:tcPr>
          <w:p w14:paraId="6830B5C4" w14:textId="6AC27CC4" w:rsidR="007F7E31" w:rsidRDefault="007F7E31" w:rsidP="00E47B14">
            <w:pPr>
              <w:rPr>
                <w:lang w:eastAsia="fr-FR"/>
              </w:rPr>
            </w:pPr>
            <w:r>
              <w:rPr>
                <w:lang w:eastAsia="fr-FR"/>
              </w:rPr>
              <w:t>4.2.5.</w:t>
            </w:r>
          </w:p>
        </w:tc>
        <w:tc>
          <w:tcPr>
            <w:tcW w:w="5419" w:type="dxa"/>
          </w:tcPr>
          <w:p w14:paraId="2FB9FDF1" w14:textId="1945650B" w:rsidR="007F7E31" w:rsidRDefault="007F7E31" w:rsidP="00E47B14">
            <w:pPr>
              <w:rPr>
                <w:lang w:eastAsia="fr-FR"/>
              </w:rPr>
            </w:pPr>
            <w:r>
              <w:rPr>
                <w:lang w:eastAsia="fr-FR"/>
              </w:rPr>
              <w:t xml:space="preserve">Ouverture aux familles </w:t>
            </w:r>
            <w:r w:rsidR="00F272B7">
              <w:rPr>
                <w:lang w:eastAsia="fr-FR"/>
              </w:rPr>
              <w:t>de services de la structure</w:t>
            </w:r>
          </w:p>
        </w:tc>
        <w:tc>
          <w:tcPr>
            <w:tcW w:w="834" w:type="dxa"/>
          </w:tcPr>
          <w:p w14:paraId="0D4FC2F2" w14:textId="77777777" w:rsidR="007F7E31" w:rsidRDefault="007F7E31" w:rsidP="00E47B14">
            <w:pPr>
              <w:rPr>
                <w:lang w:eastAsia="fr-FR"/>
              </w:rPr>
            </w:pPr>
          </w:p>
        </w:tc>
        <w:tc>
          <w:tcPr>
            <w:tcW w:w="2137" w:type="dxa"/>
          </w:tcPr>
          <w:p w14:paraId="47F680D3" w14:textId="77777777" w:rsidR="007F7E31" w:rsidRDefault="007F7E31" w:rsidP="00E47B14">
            <w:pPr>
              <w:rPr>
                <w:lang w:eastAsia="fr-FR"/>
              </w:rPr>
            </w:pPr>
          </w:p>
        </w:tc>
      </w:tr>
    </w:tbl>
    <w:p w14:paraId="215B089E" w14:textId="77777777" w:rsidR="00F272B7" w:rsidRDefault="00F272B7" w:rsidP="00401269">
      <w:pPr>
        <w:spacing w:after="0"/>
        <w:rPr>
          <w:lang w:eastAsia="fr-FR"/>
        </w:rPr>
      </w:pPr>
    </w:p>
    <w:p w14:paraId="460D8C6F" w14:textId="2A7F2684" w:rsidR="00F272B7" w:rsidRDefault="00F272B7" w:rsidP="00E47B14">
      <w:pPr>
        <w:rPr>
          <w:lang w:eastAsia="fr-FR"/>
        </w:rPr>
      </w:pPr>
      <w:r>
        <w:rPr>
          <w:lang w:eastAsia="fr-FR"/>
        </w:rPr>
        <w:t>4.3. L’environnement :</w:t>
      </w:r>
    </w:p>
    <w:tbl>
      <w:tblPr>
        <w:tblStyle w:val="Grilledutableau"/>
        <w:tblW w:w="0" w:type="auto"/>
        <w:tblLook w:val="04A0" w:firstRow="1" w:lastRow="0" w:firstColumn="1" w:lastColumn="0" w:noHBand="0" w:noVBand="1"/>
      </w:tblPr>
      <w:tblGrid>
        <w:gridCol w:w="672"/>
        <w:gridCol w:w="5419"/>
        <w:gridCol w:w="814"/>
        <w:gridCol w:w="2157"/>
      </w:tblGrid>
      <w:tr w:rsidR="004429EA" w14:paraId="3BCD0EAE" w14:textId="77777777" w:rsidTr="00B72534">
        <w:tc>
          <w:tcPr>
            <w:tcW w:w="672" w:type="dxa"/>
          </w:tcPr>
          <w:p w14:paraId="64835ED3" w14:textId="07DC653A" w:rsidR="004429EA" w:rsidRDefault="004429EA" w:rsidP="00E47B14">
            <w:pPr>
              <w:rPr>
                <w:lang w:eastAsia="fr-FR"/>
              </w:rPr>
            </w:pPr>
            <w:r>
              <w:rPr>
                <w:lang w:eastAsia="fr-FR"/>
              </w:rPr>
              <w:t>N°</w:t>
            </w:r>
          </w:p>
        </w:tc>
        <w:tc>
          <w:tcPr>
            <w:tcW w:w="5419" w:type="dxa"/>
          </w:tcPr>
          <w:p w14:paraId="1ED9BA11" w14:textId="77777777" w:rsidR="004429EA" w:rsidRDefault="004429EA" w:rsidP="00E47B14">
            <w:pPr>
              <w:rPr>
                <w:lang w:eastAsia="fr-FR"/>
              </w:rPr>
            </w:pPr>
          </w:p>
        </w:tc>
        <w:tc>
          <w:tcPr>
            <w:tcW w:w="814" w:type="dxa"/>
          </w:tcPr>
          <w:p w14:paraId="21C3E9DB" w14:textId="4152D5E4" w:rsidR="004429EA" w:rsidRDefault="004429EA" w:rsidP="00E47B14">
            <w:pPr>
              <w:rPr>
                <w:lang w:eastAsia="fr-FR"/>
              </w:rPr>
            </w:pPr>
            <w:r>
              <w:rPr>
                <w:lang w:eastAsia="fr-FR"/>
              </w:rPr>
              <w:t>A cocher</w:t>
            </w:r>
          </w:p>
        </w:tc>
        <w:tc>
          <w:tcPr>
            <w:tcW w:w="2157" w:type="dxa"/>
          </w:tcPr>
          <w:p w14:paraId="73EF3B91" w14:textId="568D84BE" w:rsidR="004429EA" w:rsidRDefault="004429EA" w:rsidP="00E47B14">
            <w:pPr>
              <w:rPr>
                <w:lang w:eastAsia="fr-FR"/>
              </w:rPr>
            </w:pPr>
            <w:r>
              <w:rPr>
                <w:lang w:eastAsia="fr-FR"/>
              </w:rPr>
              <w:t>Paramètre(s)</w:t>
            </w:r>
          </w:p>
        </w:tc>
      </w:tr>
      <w:tr w:rsidR="00B72534" w14:paraId="47BE6E3B" w14:textId="77777777" w:rsidTr="00B72534">
        <w:tc>
          <w:tcPr>
            <w:tcW w:w="672" w:type="dxa"/>
          </w:tcPr>
          <w:p w14:paraId="7D645402" w14:textId="5C640B82" w:rsidR="00987C77" w:rsidRDefault="00987C77" w:rsidP="00E47B14">
            <w:pPr>
              <w:rPr>
                <w:lang w:eastAsia="fr-FR"/>
              </w:rPr>
            </w:pPr>
            <w:r>
              <w:rPr>
                <w:lang w:eastAsia="fr-FR"/>
              </w:rPr>
              <w:t>4.3.1.</w:t>
            </w:r>
          </w:p>
        </w:tc>
        <w:tc>
          <w:tcPr>
            <w:tcW w:w="5419" w:type="dxa"/>
          </w:tcPr>
          <w:p w14:paraId="0CF7DE45" w14:textId="04B057FD" w:rsidR="00987C77" w:rsidRDefault="00987C77" w:rsidP="00E47B14">
            <w:pPr>
              <w:rPr>
                <w:lang w:eastAsia="fr-FR"/>
              </w:rPr>
            </w:pPr>
            <w:r>
              <w:rPr>
                <w:lang w:eastAsia="fr-FR"/>
              </w:rPr>
              <w:t>Jumelage avec une ou des entreprises</w:t>
            </w:r>
            <w:r w:rsidR="00114EF3">
              <w:rPr>
                <w:lang w:eastAsia="fr-FR"/>
              </w:rPr>
              <w:t>/associations/CT</w:t>
            </w:r>
            <w:r>
              <w:rPr>
                <w:lang w:eastAsia="fr-FR"/>
              </w:rPr>
              <w:t xml:space="preserve"> de la région</w:t>
            </w:r>
          </w:p>
        </w:tc>
        <w:tc>
          <w:tcPr>
            <w:tcW w:w="814" w:type="dxa"/>
          </w:tcPr>
          <w:p w14:paraId="1C16B531" w14:textId="77777777" w:rsidR="00987C77" w:rsidRDefault="00987C77" w:rsidP="00E47B14">
            <w:pPr>
              <w:rPr>
                <w:lang w:eastAsia="fr-FR"/>
              </w:rPr>
            </w:pPr>
          </w:p>
        </w:tc>
        <w:tc>
          <w:tcPr>
            <w:tcW w:w="2157" w:type="dxa"/>
          </w:tcPr>
          <w:p w14:paraId="2E31CE27" w14:textId="77777777" w:rsidR="00987C77" w:rsidRDefault="00987C77" w:rsidP="00E47B14">
            <w:pPr>
              <w:rPr>
                <w:lang w:eastAsia="fr-FR"/>
              </w:rPr>
            </w:pPr>
          </w:p>
        </w:tc>
      </w:tr>
      <w:tr w:rsidR="004429EA" w14:paraId="19BFC55F" w14:textId="77777777" w:rsidTr="00B72534">
        <w:tc>
          <w:tcPr>
            <w:tcW w:w="672" w:type="dxa"/>
          </w:tcPr>
          <w:p w14:paraId="2C596D5E" w14:textId="5F9909C0" w:rsidR="004429EA" w:rsidRDefault="004429EA" w:rsidP="00E47B14">
            <w:pPr>
              <w:rPr>
                <w:lang w:eastAsia="fr-FR"/>
              </w:rPr>
            </w:pPr>
            <w:r>
              <w:rPr>
                <w:lang w:eastAsia="fr-FR"/>
              </w:rPr>
              <w:t>4.3.2.</w:t>
            </w:r>
          </w:p>
        </w:tc>
        <w:tc>
          <w:tcPr>
            <w:tcW w:w="5419" w:type="dxa"/>
          </w:tcPr>
          <w:p w14:paraId="7DC56757" w14:textId="2C8071F3" w:rsidR="004429EA" w:rsidRDefault="004429EA" w:rsidP="00E47B14">
            <w:pPr>
              <w:rPr>
                <w:lang w:eastAsia="fr-FR"/>
              </w:rPr>
            </w:pPr>
            <w:r>
              <w:rPr>
                <w:lang w:eastAsia="fr-FR"/>
              </w:rPr>
              <w:t>Qualité des rapports avec les conseils municipaux, départementaux et régionaux</w:t>
            </w:r>
          </w:p>
        </w:tc>
        <w:tc>
          <w:tcPr>
            <w:tcW w:w="814" w:type="dxa"/>
          </w:tcPr>
          <w:p w14:paraId="191A7DA7" w14:textId="77777777" w:rsidR="004429EA" w:rsidRDefault="004429EA" w:rsidP="00E47B14">
            <w:pPr>
              <w:rPr>
                <w:lang w:eastAsia="fr-FR"/>
              </w:rPr>
            </w:pPr>
          </w:p>
        </w:tc>
        <w:tc>
          <w:tcPr>
            <w:tcW w:w="2157" w:type="dxa"/>
          </w:tcPr>
          <w:p w14:paraId="28532BB0" w14:textId="77777777" w:rsidR="004429EA" w:rsidRDefault="004429EA" w:rsidP="00E47B14">
            <w:pPr>
              <w:rPr>
                <w:lang w:eastAsia="fr-FR"/>
              </w:rPr>
            </w:pPr>
          </w:p>
        </w:tc>
      </w:tr>
      <w:tr w:rsidR="004429EA" w14:paraId="02D9A3D2" w14:textId="77777777" w:rsidTr="00B72534">
        <w:tc>
          <w:tcPr>
            <w:tcW w:w="672" w:type="dxa"/>
          </w:tcPr>
          <w:p w14:paraId="2A6BAA99" w14:textId="2F2FC1CA" w:rsidR="004429EA" w:rsidRDefault="004429EA" w:rsidP="00E47B14">
            <w:pPr>
              <w:rPr>
                <w:lang w:eastAsia="fr-FR"/>
              </w:rPr>
            </w:pPr>
            <w:r>
              <w:rPr>
                <w:lang w:eastAsia="fr-FR"/>
              </w:rPr>
              <w:t>4.3.3.</w:t>
            </w:r>
          </w:p>
        </w:tc>
        <w:tc>
          <w:tcPr>
            <w:tcW w:w="5419" w:type="dxa"/>
          </w:tcPr>
          <w:p w14:paraId="7F7C86DF" w14:textId="4E46F39A" w:rsidR="004429EA" w:rsidRDefault="004429EA" w:rsidP="00E47B14">
            <w:pPr>
              <w:rPr>
                <w:lang w:eastAsia="fr-FR"/>
              </w:rPr>
            </w:pPr>
            <w:r>
              <w:rPr>
                <w:lang w:eastAsia="fr-FR"/>
              </w:rPr>
              <w:t>Activités d’enquête sur la vie économique et culturelle</w:t>
            </w:r>
          </w:p>
        </w:tc>
        <w:tc>
          <w:tcPr>
            <w:tcW w:w="814" w:type="dxa"/>
          </w:tcPr>
          <w:p w14:paraId="674F0A4D" w14:textId="77777777" w:rsidR="004429EA" w:rsidRDefault="004429EA" w:rsidP="00E47B14">
            <w:pPr>
              <w:rPr>
                <w:lang w:eastAsia="fr-FR"/>
              </w:rPr>
            </w:pPr>
          </w:p>
        </w:tc>
        <w:tc>
          <w:tcPr>
            <w:tcW w:w="2157" w:type="dxa"/>
          </w:tcPr>
          <w:p w14:paraId="5E4B1E63" w14:textId="77777777" w:rsidR="004429EA" w:rsidRDefault="004429EA" w:rsidP="00E47B14">
            <w:pPr>
              <w:rPr>
                <w:lang w:eastAsia="fr-FR"/>
              </w:rPr>
            </w:pPr>
          </w:p>
        </w:tc>
      </w:tr>
      <w:tr w:rsidR="004429EA" w14:paraId="50FAB78F" w14:textId="77777777" w:rsidTr="00B72534">
        <w:tc>
          <w:tcPr>
            <w:tcW w:w="672" w:type="dxa"/>
          </w:tcPr>
          <w:p w14:paraId="3B45B7C5" w14:textId="085781C5" w:rsidR="004429EA" w:rsidRDefault="004429EA" w:rsidP="00E47B14">
            <w:pPr>
              <w:rPr>
                <w:lang w:eastAsia="fr-FR"/>
              </w:rPr>
            </w:pPr>
            <w:r>
              <w:rPr>
                <w:lang w:eastAsia="fr-FR"/>
              </w:rPr>
              <w:t>4.3.4.</w:t>
            </w:r>
          </w:p>
        </w:tc>
        <w:tc>
          <w:tcPr>
            <w:tcW w:w="5419" w:type="dxa"/>
          </w:tcPr>
          <w:p w14:paraId="7CA7E33E" w14:textId="48F7DED5" w:rsidR="004429EA" w:rsidRDefault="004429EA" w:rsidP="00E47B14">
            <w:pPr>
              <w:rPr>
                <w:lang w:eastAsia="fr-FR"/>
              </w:rPr>
            </w:pPr>
            <w:r>
              <w:rPr>
                <w:lang w:eastAsia="fr-FR"/>
              </w:rPr>
              <w:t xml:space="preserve">Degré de participation à des recherches </w:t>
            </w:r>
            <w:r w:rsidR="006260A9">
              <w:rPr>
                <w:lang w:eastAsia="fr-FR"/>
              </w:rPr>
              <w:t>locales ou évènements locaux</w:t>
            </w:r>
          </w:p>
        </w:tc>
        <w:tc>
          <w:tcPr>
            <w:tcW w:w="814" w:type="dxa"/>
          </w:tcPr>
          <w:p w14:paraId="4FC5CA31" w14:textId="77777777" w:rsidR="004429EA" w:rsidRDefault="004429EA" w:rsidP="00E47B14">
            <w:pPr>
              <w:rPr>
                <w:lang w:eastAsia="fr-FR"/>
              </w:rPr>
            </w:pPr>
          </w:p>
        </w:tc>
        <w:tc>
          <w:tcPr>
            <w:tcW w:w="2157" w:type="dxa"/>
          </w:tcPr>
          <w:p w14:paraId="71EA9FA0" w14:textId="77777777" w:rsidR="004429EA" w:rsidRDefault="004429EA" w:rsidP="00E47B14">
            <w:pPr>
              <w:rPr>
                <w:lang w:eastAsia="fr-FR"/>
              </w:rPr>
            </w:pPr>
          </w:p>
        </w:tc>
      </w:tr>
      <w:tr w:rsidR="006260A9" w14:paraId="174751E0" w14:textId="77777777" w:rsidTr="00B72534">
        <w:tc>
          <w:tcPr>
            <w:tcW w:w="672" w:type="dxa"/>
          </w:tcPr>
          <w:p w14:paraId="77AED8E3" w14:textId="10E0D1DD" w:rsidR="006260A9" w:rsidRDefault="006260A9" w:rsidP="00E47B14">
            <w:pPr>
              <w:rPr>
                <w:lang w:eastAsia="fr-FR"/>
              </w:rPr>
            </w:pPr>
            <w:r>
              <w:rPr>
                <w:lang w:eastAsia="fr-FR"/>
              </w:rPr>
              <w:t>4.3.</w:t>
            </w:r>
            <w:r w:rsidR="00B72534">
              <w:rPr>
                <w:lang w:eastAsia="fr-FR"/>
              </w:rPr>
              <w:t>5</w:t>
            </w:r>
            <w:r>
              <w:rPr>
                <w:lang w:eastAsia="fr-FR"/>
              </w:rPr>
              <w:t>.</w:t>
            </w:r>
          </w:p>
        </w:tc>
        <w:tc>
          <w:tcPr>
            <w:tcW w:w="5419" w:type="dxa"/>
          </w:tcPr>
          <w:p w14:paraId="09C380CB" w14:textId="6B5056C9" w:rsidR="006260A9" w:rsidRDefault="006260A9" w:rsidP="00E47B14">
            <w:pPr>
              <w:rPr>
                <w:lang w:eastAsia="fr-FR"/>
              </w:rPr>
            </w:pPr>
            <w:r>
              <w:rPr>
                <w:lang w:eastAsia="fr-FR"/>
              </w:rPr>
              <w:t>Qualité des relations de la structure avec les institutions</w:t>
            </w:r>
          </w:p>
        </w:tc>
        <w:tc>
          <w:tcPr>
            <w:tcW w:w="814" w:type="dxa"/>
          </w:tcPr>
          <w:p w14:paraId="2C3096D5" w14:textId="77777777" w:rsidR="006260A9" w:rsidRDefault="006260A9" w:rsidP="00E47B14">
            <w:pPr>
              <w:rPr>
                <w:lang w:eastAsia="fr-FR"/>
              </w:rPr>
            </w:pPr>
          </w:p>
        </w:tc>
        <w:tc>
          <w:tcPr>
            <w:tcW w:w="2157" w:type="dxa"/>
          </w:tcPr>
          <w:p w14:paraId="5F172DDD" w14:textId="77777777" w:rsidR="006260A9" w:rsidRDefault="006260A9" w:rsidP="00E47B14">
            <w:pPr>
              <w:rPr>
                <w:lang w:eastAsia="fr-FR"/>
              </w:rPr>
            </w:pPr>
          </w:p>
        </w:tc>
      </w:tr>
    </w:tbl>
    <w:p w14:paraId="6AF55A5C" w14:textId="77777777" w:rsidR="00987C77" w:rsidRDefault="00987C77" w:rsidP="00401269">
      <w:pPr>
        <w:spacing w:after="0"/>
        <w:rPr>
          <w:lang w:eastAsia="fr-FR"/>
        </w:rPr>
      </w:pPr>
    </w:p>
    <w:p w14:paraId="1FE7C193" w14:textId="77777777" w:rsidR="00B72534" w:rsidRDefault="00B72534" w:rsidP="00E47B14">
      <w:pPr>
        <w:rPr>
          <w:lang w:eastAsia="fr-FR"/>
        </w:rPr>
      </w:pPr>
      <w:r>
        <w:rPr>
          <w:lang w:eastAsia="fr-FR"/>
        </w:rPr>
        <w:t>4.4. L’opinion :</w:t>
      </w:r>
    </w:p>
    <w:tbl>
      <w:tblPr>
        <w:tblStyle w:val="Grilledutableau"/>
        <w:tblW w:w="0" w:type="auto"/>
        <w:tblLook w:val="04A0" w:firstRow="1" w:lastRow="0" w:firstColumn="1" w:lastColumn="0" w:noHBand="0" w:noVBand="1"/>
      </w:tblPr>
      <w:tblGrid>
        <w:gridCol w:w="672"/>
        <w:gridCol w:w="5403"/>
        <w:gridCol w:w="866"/>
        <w:gridCol w:w="2121"/>
      </w:tblGrid>
      <w:tr w:rsidR="00B72534" w14:paraId="3FCF3567" w14:textId="77777777" w:rsidTr="00401269">
        <w:tc>
          <w:tcPr>
            <w:tcW w:w="672" w:type="dxa"/>
          </w:tcPr>
          <w:p w14:paraId="67A7305A" w14:textId="47860652" w:rsidR="00B72534" w:rsidRDefault="00B72534" w:rsidP="00E47B14">
            <w:pPr>
              <w:rPr>
                <w:lang w:eastAsia="fr-FR"/>
              </w:rPr>
            </w:pPr>
            <w:r>
              <w:rPr>
                <w:lang w:eastAsia="fr-FR"/>
              </w:rPr>
              <w:t>N°</w:t>
            </w:r>
          </w:p>
        </w:tc>
        <w:tc>
          <w:tcPr>
            <w:tcW w:w="5403" w:type="dxa"/>
          </w:tcPr>
          <w:p w14:paraId="13F6EA6E" w14:textId="77777777" w:rsidR="00B72534" w:rsidRDefault="00B72534" w:rsidP="00E47B14">
            <w:pPr>
              <w:rPr>
                <w:lang w:eastAsia="fr-FR"/>
              </w:rPr>
            </w:pPr>
          </w:p>
        </w:tc>
        <w:tc>
          <w:tcPr>
            <w:tcW w:w="866" w:type="dxa"/>
          </w:tcPr>
          <w:p w14:paraId="028C2980" w14:textId="28E8946C" w:rsidR="00B72534" w:rsidRDefault="00B72534" w:rsidP="00E47B14">
            <w:pPr>
              <w:rPr>
                <w:lang w:eastAsia="fr-FR"/>
              </w:rPr>
            </w:pPr>
            <w:r>
              <w:rPr>
                <w:lang w:eastAsia="fr-FR"/>
              </w:rPr>
              <w:t>A cocher</w:t>
            </w:r>
          </w:p>
        </w:tc>
        <w:tc>
          <w:tcPr>
            <w:tcW w:w="2121" w:type="dxa"/>
          </w:tcPr>
          <w:p w14:paraId="5620B511" w14:textId="56F8C19C" w:rsidR="00B72534" w:rsidRDefault="00B72534" w:rsidP="00E47B14">
            <w:pPr>
              <w:rPr>
                <w:lang w:eastAsia="fr-FR"/>
              </w:rPr>
            </w:pPr>
            <w:r>
              <w:rPr>
                <w:lang w:eastAsia="fr-FR"/>
              </w:rPr>
              <w:t>Paramètre(s)</w:t>
            </w:r>
          </w:p>
        </w:tc>
      </w:tr>
      <w:tr w:rsidR="00B72534" w14:paraId="6F8FC299" w14:textId="77777777" w:rsidTr="00401269">
        <w:tc>
          <w:tcPr>
            <w:tcW w:w="672" w:type="dxa"/>
          </w:tcPr>
          <w:p w14:paraId="370CDF17" w14:textId="31CD7C94" w:rsidR="00B72534" w:rsidRDefault="00B72534" w:rsidP="00E47B14">
            <w:pPr>
              <w:rPr>
                <w:lang w:eastAsia="fr-FR"/>
              </w:rPr>
            </w:pPr>
            <w:r>
              <w:rPr>
                <w:lang w:eastAsia="fr-FR"/>
              </w:rPr>
              <w:t>4.4.1.</w:t>
            </w:r>
          </w:p>
        </w:tc>
        <w:tc>
          <w:tcPr>
            <w:tcW w:w="5403" w:type="dxa"/>
          </w:tcPr>
          <w:p w14:paraId="03D7533F" w14:textId="333116E7" w:rsidR="00B72534" w:rsidRDefault="00B72534" w:rsidP="00E47B14">
            <w:pPr>
              <w:rPr>
                <w:lang w:eastAsia="fr-FR"/>
              </w:rPr>
            </w:pPr>
            <w:r>
              <w:rPr>
                <w:lang w:eastAsia="fr-FR"/>
              </w:rPr>
              <w:t>Fréquence d’articles sur la structure dans la presse locale</w:t>
            </w:r>
          </w:p>
        </w:tc>
        <w:tc>
          <w:tcPr>
            <w:tcW w:w="866" w:type="dxa"/>
          </w:tcPr>
          <w:p w14:paraId="76A13BD9" w14:textId="77777777" w:rsidR="00B72534" w:rsidRDefault="00B72534" w:rsidP="00E47B14">
            <w:pPr>
              <w:rPr>
                <w:lang w:eastAsia="fr-FR"/>
              </w:rPr>
            </w:pPr>
          </w:p>
        </w:tc>
        <w:tc>
          <w:tcPr>
            <w:tcW w:w="2121" w:type="dxa"/>
          </w:tcPr>
          <w:p w14:paraId="2281FB3B" w14:textId="77777777" w:rsidR="00B72534" w:rsidRDefault="00B72534" w:rsidP="00E47B14">
            <w:pPr>
              <w:rPr>
                <w:lang w:eastAsia="fr-FR"/>
              </w:rPr>
            </w:pPr>
          </w:p>
        </w:tc>
      </w:tr>
      <w:tr w:rsidR="00B72534" w14:paraId="047DD470" w14:textId="77777777" w:rsidTr="00401269">
        <w:tc>
          <w:tcPr>
            <w:tcW w:w="672" w:type="dxa"/>
          </w:tcPr>
          <w:p w14:paraId="5A64D946" w14:textId="7DA4B190" w:rsidR="00B72534" w:rsidRDefault="00B72534" w:rsidP="00E47B14">
            <w:pPr>
              <w:rPr>
                <w:lang w:eastAsia="fr-FR"/>
              </w:rPr>
            </w:pPr>
            <w:r>
              <w:rPr>
                <w:lang w:eastAsia="fr-FR"/>
              </w:rPr>
              <w:t>4.4.2.</w:t>
            </w:r>
          </w:p>
        </w:tc>
        <w:tc>
          <w:tcPr>
            <w:tcW w:w="5403" w:type="dxa"/>
          </w:tcPr>
          <w:p w14:paraId="69F03961" w14:textId="7F376596" w:rsidR="00B72534" w:rsidRDefault="00B72534" w:rsidP="00E47B14">
            <w:pPr>
              <w:rPr>
                <w:lang w:eastAsia="fr-FR"/>
              </w:rPr>
            </w:pPr>
            <w:r>
              <w:rPr>
                <w:lang w:eastAsia="fr-FR"/>
              </w:rPr>
              <w:t xml:space="preserve">Participation de la structure à des émissions de radio, télévisuelles, </w:t>
            </w:r>
            <w:r w:rsidR="00401269">
              <w:rPr>
                <w:lang w:eastAsia="fr-FR"/>
              </w:rPr>
              <w:t>numériques (locales ou autres)</w:t>
            </w:r>
          </w:p>
        </w:tc>
        <w:tc>
          <w:tcPr>
            <w:tcW w:w="866" w:type="dxa"/>
          </w:tcPr>
          <w:p w14:paraId="3FD62E1B" w14:textId="77777777" w:rsidR="00B72534" w:rsidRDefault="00B72534" w:rsidP="00E47B14">
            <w:pPr>
              <w:rPr>
                <w:lang w:eastAsia="fr-FR"/>
              </w:rPr>
            </w:pPr>
          </w:p>
        </w:tc>
        <w:tc>
          <w:tcPr>
            <w:tcW w:w="2121" w:type="dxa"/>
          </w:tcPr>
          <w:p w14:paraId="16B3A2EB" w14:textId="77777777" w:rsidR="00B72534" w:rsidRDefault="00B72534" w:rsidP="00E47B14">
            <w:pPr>
              <w:rPr>
                <w:lang w:eastAsia="fr-FR"/>
              </w:rPr>
            </w:pPr>
          </w:p>
        </w:tc>
      </w:tr>
      <w:tr w:rsidR="00401269" w14:paraId="65BA672F" w14:textId="77777777" w:rsidTr="00401269">
        <w:tc>
          <w:tcPr>
            <w:tcW w:w="672" w:type="dxa"/>
          </w:tcPr>
          <w:p w14:paraId="79D7671A" w14:textId="4D5E3405" w:rsidR="00401269" w:rsidRDefault="00401269" w:rsidP="00E47B14">
            <w:pPr>
              <w:rPr>
                <w:lang w:eastAsia="fr-FR"/>
              </w:rPr>
            </w:pPr>
            <w:r>
              <w:rPr>
                <w:lang w:eastAsia="fr-FR"/>
              </w:rPr>
              <w:t>4.4.3.</w:t>
            </w:r>
          </w:p>
        </w:tc>
        <w:tc>
          <w:tcPr>
            <w:tcW w:w="5403" w:type="dxa"/>
          </w:tcPr>
          <w:p w14:paraId="579B385F" w14:textId="26A03E63" w:rsidR="00401269" w:rsidRDefault="00401269" w:rsidP="00E47B14">
            <w:pPr>
              <w:rPr>
                <w:lang w:eastAsia="fr-FR"/>
              </w:rPr>
            </w:pPr>
            <w:r>
              <w:rPr>
                <w:lang w:eastAsia="fr-FR"/>
              </w:rPr>
              <w:t>Nombre de visiteurs à des journées « portes ouvertes » ou évènements d’ouverture</w:t>
            </w:r>
          </w:p>
        </w:tc>
        <w:tc>
          <w:tcPr>
            <w:tcW w:w="866" w:type="dxa"/>
          </w:tcPr>
          <w:p w14:paraId="78CE6BF3" w14:textId="77777777" w:rsidR="00401269" w:rsidRDefault="00401269" w:rsidP="00E47B14">
            <w:pPr>
              <w:rPr>
                <w:lang w:eastAsia="fr-FR"/>
              </w:rPr>
            </w:pPr>
          </w:p>
        </w:tc>
        <w:tc>
          <w:tcPr>
            <w:tcW w:w="2121" w:type="dxa"/>
          </w:tcPr>
          <w:p w14:paraId="22104882" w14:textId="77777777" w:rsidR="00401269" w:rsidRDefault="00401269" w:rsidP="00E47B14">
            <w:pPr>
              <w:rPr>
                <w:lang w:eastAsia="fr-FR"/>
              </w:rPr>
            </w:pPr>
          </w:p>
        </w:tc>
      </w:tr>
      <w:tr w:rsidR="00401269" w14:paraId="0A55E7AB" w14:textId="77777777" w:rsidTr="00401269">
        <w:tc>
          <w:tcPr>
            <w:tcW w:w="672" w:type="dxa"/>
          </w:tcPr>
          <w:p w14:paraId="472F3598" w14:textId="78942802" w:rsidR="00401269" w:rsidRDefault="00401269" w:rsidP="00E47B14">
            <w:pPr>
              <w:rPr>
                <w:lang w:eastAsia="fr-FR"/>
              </w:rPr>
            </w:pPr>
            <w:r>
              <w:rPr>
                <w:lang w:eastAsia="fr-FR"/>
              </w:rPr>
              <w:t>4.4.4.</w:t>
            </w:r>
          </w:p>
        </w:tc>
        <w:tc>
          <w:tcPr>
            <w:tcW w:w="5403" w:type="dxa"/>
          </w:tcPr>
          <w:p w14:paraId="7927F17D" w14:textId="2282DCBF" w:rsidR="00401269" w:rsidRDefault="00401269" w:rsidP="00E47B14">
            <w:pPr>
              <w:rPr>
                <w:lang w:eastAsia="fr-FR"/>
              </w:rPr>
            </w:pPr>
            <w:r>
              <w:rPr>
                <w:lang w:eastAsia="fr-FR"/>
              </w:rPr>
              <w:t>Eclat d’une fête de l’établissement</w:t>
            </w:r>
          </w:p>
        </w:tc>
        <w:tc>
          <w:tcPr>
            <w:tcW w:w="866" w:type="dxa"/>
          </w:tcPr>
          <w:p w14:paraId="0C68507C" w14:textId="77777777" w:rsidR="00401269" w:rsidRDefault="00401269" w:rsidP="00E47B14">
            <w:pPr>
              <w:rPr>
                <w:lang w:eastAsia="fr-FR"/>
              </w:rPr>
            </w:pPr>
          </w:p>
        </w:tc>
        <w:tc>
          <w:tcPr>
            <w:tcW w:w="2121" w:type="dxa"/>
          </w:tcPr>
          <w:p w14:paraId="18E45321" w14:textId="77777777" w:rsidR="00401269" w:rsidRDefault="00401269" w:rsidP="00E47B14">
            <w:pPr>
              <w:rPr>
                <w:lang w:eastAsia="fr-FR"/>
              </w:rPr>
            </w:pPr>
          </w:p>
        </w:tc>
      </w:tr>
      <w:tr w:rsidR="00401269" w14:paraId="30949431" w14:textId="77777777" w:rsidTr="00401269">
        <w:tc>
          <w:tcPr>
            <w:tcW w:w="672" w:type="dxa"/>
          </w:tcPr>
          <w:p w14:paraId="36EA4C93" w14:textId="7DD0E865" w:rsidR="00401269" w:rsidRDefault="00401269" w:rsidP="00E47B14">
            <w:pPr>
              <w:rPr>
                <w:lang w:eastAsia="fr-FR"/>
              </w:rPr>
            </w:pPr>
            <w:r>
              <w:rPr>
                <w:lang w:eastAsia="fr-FR"/>
              </w:rPr>
              <w:t>4.4.5.</w:t>
            </w:r>
          </w:p>
        </w:tc>
        <w:tc>
          <w:tcPr>
            <w:tcW w:w="5403" w:type="dxa"/>
          </w:tcPr>
          <w:p w14:paraId="5588857C" w14:textId="1D54D39E" w:rsidR="00401269" w:rsidRDefault="00401269" w:rsidP="00E47B14">
            <w:pPr>
              <w:rPr>
                <w:lang w:eastAsia="fr-FR"/>
              </w:rPr>
            </w:pPr>
            <w:r>
              <w:rPr>
                <w:lang w:eastAsia="fr-FR"/>
              </w:rPr>
              <w:t>Diversité des rapports établis avec les multiples associations locales</w:t>
            </w:r>
          </w:p>
        </w:tc>
        <w:tc>
          <w:tcPr>
            <w:tcW w:w="866" w:type="dxa"/>
          </w:tcPr>
          <w:p w14:paraId="7175B6F7" w14:textId="77777777" w:rsidR="00401269" w:rsidRDefault="00401269" w:rsidP="00E47B14">
            <w:pPr>
              <w:rPr>
                <w:lang w:eastAsia="fr-FR"/>
              </w:rPr>
            </w:pPr>
          </w:p>
        </w:tc>
        <w:tc>
          <w:tcPr>
            <w:tcW w:w="2121" w:type="dxa"/>
          </w:tcPr>
          <w:p w14:paraId="4BF92887" w14:textId="77777777" w:rsidR="00401269" w:rsidRDefault="00401269" w:rsidP="00E47B14">
            <w:pPr>
              <w:rPr>
                <w:lang w:eastAsia="fr-FR"/>
              </w:rPr>
            </w:pPr>
          </w:p>
        </w:tc>
      </w:tr>
    </w:tbl>
    <w:p w14:paraId="290F1B9A" w14:textId="77777777" w:rsidR="00401269" w:rsidRDefault="00401269" w:rsidP="00E47B14">
      <w:pPr>
        <w:rPr>
          <w:lang w:eastAsia="fr-FR"/>
        </w:rPr>
      </w:pPr>
    </w:p>
    <w:p w14:paraId="6DF5A42B" w14:textId="77777777" w:rsidR="00401269" w:rsidRDefault="00401269" w:rsidP="00E47B14">
      <w:pPr>
        <w:rPr>
          <w:lang w:eastAsia="fr-FR"/>
        </w:rPr>
      </w:pPr>
      <w:r>
        <w:rPr>
          <w:lang w:eastAsia="fr-FR"/>
        </w:rPr>
        <w:lastRenderedPageBreak/>
        <w:t>4.5. La collectivité intellectuelle :</w:t>
      </w:r>
    </w:p>
    <w:tbl>
      <w:tblPr>
        <w:tblStyle w:val="Grilledutableau"/>
        <w:tblW w:w="0" w:type="auto"/>
        <w:tblLook w:val="04A0" w:firstRow="1" w:lastRow="0" w:firstColumn="1" w:lastColumn="0" w:noHBand="0" w:noVBand="1"/>
      </w:tblPr>
      <w:tblGrid>
        <w:gridCol w:w="673"/>
        <w:gridCol w:w="5418"/>
        <w:gridCol w:w="821"/>
        <w:gridCol w:w="2150"/>
      </w:tblGrid>
      <w:tr w:rsidR="009F7C2F" w14:paraId="2A3DC780" w14:textId="77777777" w:rsidTr="009F7C2F">
        <w:tc>
          <w:tcPr>
            <w:tcW w:w="673" w:type="dxa"/>
          </w:tcPr>
          <w:p w14:paraId="684ED54C" w14:textId="75816B9A" w:rsidR="009F7C2F" w:rsidRDefault="009F7C2F" w:rsidP="00E47B14">
            <w:pPr>
              <w:rPr>
                <w:lang w:eastAsia="fr-FR"/>
              </w:rPr>
            </w:pPr>
            <w:r>
              <w:rPr>
                <w:lang w:eastAsia="fr-FR"/>
              </w:rPr>
              <w:t>N°</w:t>
            </w:r>
          </w:p>
        </w:tc>
        <w:tc>
          <w:tcPr>
            <w:tcW w:w="5418" w:type="dxa"/>
          </w:tcPr>
          <w:p w14:paraId="3359C051" w14:textId="77777777" w:rsidR="009F7C2F" w:rsidRDefault="009F7C2F" w:rsidP="00E47B14">
            <w:pPr>
              <w:rPr>
                <w:lang w:eastAsia="fr-FR"/>
              </w:rPr>
            </w:pPr>
          </w:p>
        </w:tc>
        <w:tc>
          <w:tcPr>
            <w:tcW w:w="821" w:type="dxa"/>
          </w:tcPr>
          <w:p w14:paraId="1533B8FF" w14:textId="70E19351" w:rsidR="009F7C2F" w:rsidRDefault="009F7C2F" w:rsidP="00E47B14">
            <w:pPr>
              <w:rPr>
                <w:lang w:eastAsia="fr-FR"/>
              </w:rPr>
            </w:pPr>
            <w:r>
              <w:rPr>
                <w:lang w:eastAsia="fr-FR"/>
              </w:rPr>
              <w:t>A cocher</w:t>
            </w:r>
          </w:p>
        </w:tc>
        <w:tc>
          <w:tcPr>
            <w:tcW w:w="2150" w:type="dxa"/>
          </w:tcPr>
          <w:p w14:paraId="7C4CD2BE" w14:textId="52EC598F" w:rsidR="009F7C2F" w:rsidRDefault="009F7C2F" w:rsidP="00E47B14">
            <w:pPr>
              <w:rPr>
                <w:lang w:eastAsia="fr-FR"/>
              </w:rPr>
            </w:pPr>
            <w:r>
              <w:rPr>
                <w:lang w:eastAsia="fr-FR"/>
              </w:rPr>
              <w:t>Paramètre(s)</w:t>
            </w:r>
          </w:p>
        </w:tc>
      </w:tr>
      <w:tr w:rsidR="00401269" w14:paraId="3F72F866" w14:textId="77777777" w:rsidTr="009F7C2F">
        <w:tc>
          <w:tcPr>
            <w:tcW w:w="673" w:type="dxa"/>
          </w:tcPr>
          <w:p w14:paraId="4B1F7EBF" w14:textId="3EEB5618" w:rsidR="00401269" w:rsidRDefault="00401269" w:rsidP="00E47B14">
            <w:pPr>
              <w:rPr>
                <w:lang w:eastAsia="fr-FR"/>
              </w:rPr>
            </w:pPr>
            <w:r>
              <w:rPr>
                <w:lang w:eastAsia="fr-FR"/>
              </w:rPr>
              <w:t>4.5.1.</w:t>
            </w:r>
          </w:p>
        </w:tc>
        <w:tc>
          <w:tcPr>
            <w:tcW w:w="5418" w:type="dxa"/>
          </w:tcPr>
          <w:p w14:paraId="124E5136" w14:textId="2A91D2AF" w:rsidR="00401269" w:rsidRDefault="00401269" w:rsidP="00E47B14">
            <w:pPr>
              <w:rPr>
                <w:lang w:eastAsia="fr-FR"/>
              </w:rPr>
            </w:pPr>
            <w:r>
              <w:rPr>
                <w:lang w:eastAsia="fr-FR"/>
              </w:rPr>
              <w:t xml:space="preserve">Pertinence des critères de choix des </w:t>
            </w:r>
            <w:r w:rsidR="00BF31EB">
              <w:rPr>
                <w:lang w:eastAsia="fr-FR"/>
              </w:rPr>
              <w:t>références pour les ateliers</w:t>
            </w:r>
          </w:p>
        </w:tc>
        <w:tc>
          <w:tcPr>
            <w:tcW w:w="821" w:type="dxa"/>
          </w:tcPr>
          <w:p w14:paraId="618E46B4" w14:textId="77777777" w:rsidR="00401269" w:rsidRDefault="00401269" w:rsidP="00E47B14">
            <w:pPr>
              <w:rPr>
                <w:lang w:eastAsia="fr-FR"/>
              </w:rPr>
            </w:pPr>
          </w:p>
        </w:tc>
        <w:tc>
          <w:tcPr>
            <w:tcW w:w="2150" w:type="dxa"/>
          </w:tcPr>
          <w:p w14:paraId="2A3B492C" w14:textId="77777777" w:rsidR="00401269" w:rsidRDefault="00401269" w:rsidP="00E47B14">
            <w:pPr>
              <w:rPr>
                <w:lang w:eastAsia="fr-FR"/>
              </w:rPr>
            </w:pPr>
          </w:p>
        </w:tc>
      </w:tr>
      <w:tr w:rsidR="00BF31EB" w14:paraId="48533FEE" w14:textId="77777777" w:rsidTr="009F7C2F">
        <w:tc>
          <w:tcPr>
            <w:tcW w:w="673" w:type="dxa"/>
          </w:tcPr>
          <w:p w14:paraId="27893304" w14:textId="25B752F6" w:rsidR="00BF31EB" w:rsidRDefault="00BF31EB" w:rsidP="00E47B14">
            <w:pPr>
              <w:rPr>
                <w:lang w:eastAsia="fr-FR"/>
              </w:rPr>
            </w:pPr>
            <w:r>
              <w:rPr>
                <w:lang w:eastAsia="fr-FR"/>
              </w:rPr>
              <w:t>4.5.2.</w:t>
            </w:r>
          </w:p>
        </w:tc>
        <w:tc>
          <w:tcPr>
            <w:tcW w:w="5418" w:type="dxa"/>
          </w:tcPr>
          <w:p w14:paraId="5576EBD4" w14:textId="0446D0B2" w:rsidR="00BF31EB" w:rsidRDefault="00BF31EB" w:rsidP="00E47B14">
            <w:pPr>
              <w:rPr>
                <w:lang w:eastAsia="fr-FR"/>
              </w:rPr>
            </w:pPr>
            <w:r>
              <w:rPr>
                <w:lang w:eastAsia="fr-FR"/>
              </w:rPr>
              <w:t>Qualité de fréquentation des lieux de ressources des intervenant·es</w:t>
            </w:r>
          </w:p>
        </w:tc>
        <w:tc>
          <w:tcPr>
            <w:tcW w:w="821" w:type="dxa"/>
          </w:tcPr>
          <w:p w14:paraId="4E4219E1" w14:textId="77777777" w:rsidR="00BF31EB" w:rsidRDefault="00BF31EB" w:rsidP="00E47B14">
            <w:pPr>
              <w:rPr>
                <w:lang w:eastAsia="fr-FR"/>
              </w:rPr>
            </w:pPr>
          </w:p>
        </w:tc>
        <w:tc>
          <w:tcPr>
            <w:tcW w:w="2150" w:type="dxa"/>
          </w:tcPr>
          <w:p w14:paraId="58E79BDD" w14:textId="77777777" w:rsidR="00BF31EB" w:rsidRDefault="00BF31EB" w:rsidP="00E47B14">
            <w:pPr>
              <w:rPr>
                <w:lang w:eastAsia="fr-FR"/>
              </w:rPr>
            </w:pPr>
          </w:p>
        </w:tc>
      </w:tr>
      <w:tr w:rsidR="00BF31EB" w14:paraId="516F1FAF" w14:textId="77777777" w:rsidTr="009F7C2F">
        <w:tc>
          <w:tcPr>
            <w:tcW w:w="673" w:type="dxa"/>
          </w:tcPr>
          <w:p w14:paraId="7D855D35" w14:textId="035BDC16" w:rsidR="00BF31EB" w:rsidRDefault="00BF31EB" w:rsidP="00E47B14">
            <w:pPr>
              <w:rPr>
                <w:lang w:eastAsia="fr-FR"/>
              </w:rPr>
            </w:pPr>
            <w:r>
              <w:rPr>
                <w:lang w:eastAsia="fr-FR"/>
              </w:rPr>
              <w:t>4.5.3.</w:t>
            </w:r>
          </w:p>
        </w:tc>
        <w:tc>
          <w:tcPr>
            <w:tcW w:w="5418" w:type="dxa"/>
          </w:tcPr>
          <w:p w14:paraId="0055A2A2" w14:textId="6A81E4C5" w:rsidR="00BF31EB" w:rsidRDefault="00BF31EB" w:rsidP="00E47B14">
            <w:pPr>
              <w:rPr>
                <w:lang w:eastAsia="fr-FR"/>
              </w:rPr>
            </w:pPr>
            <w:r>
              <w:rPr>
                <w:lang w:eastAsia="fr-FR"/>
              </w:rPr>
              <w:t xml:space="preserve">Nombre des revues scientifiques et littéraires </w:t>
            </w:r>
            <w:r w:rsidR="00F00DE9">
              <w:rPr>
                <w:lang w:eastAsia="fr-FR"/>
              </w:rPr>
              <w:t>accessibles aux intervenant·es</w:t>
            </w:r>
          </w:p>
        </w:tc>
        <w:tc>
          <w:tcPr>
            <w:tcW w:w="821" w:type="dxa"/>
          </w:tcPr>
          <w:p w14:paraId="704CD560" w14:textId="77777777" w:rsidR="00BF31EB" w:rsidRDefault="00BF31EB" w:rsidP="00E47B14">
            <w:pPr>
              <w:rPr>
                <w:lang w:eastAsia="fr-FR"/>
              </w:rPr>
            </w:pPr>
          </w:p>
        </w:tc>
        <w:tc>
          <w:tcPr>
            <w:tcW w:w="2150" w:type="dxa"/>
          </w:tcPr>
          <w:p w14:paraId="4EA2AA61" w14:textId="77777777" w:rsidR="00BF31EB" w:rsidRDefault="00BF31EB" w:rsidP="00E47B14">
            <w:pPr>
              <w:rPr>
                <w:lang w:eastAsia="fr-FR"/>
              </w:rPr>
            </w:pPr>
          </w:p>
        </w:tc>
      </w:tr>
      <w:tr w:rsidR="00F00DE9" w14:paraId="13E8A5C7" w14:textId="77777777" w:rsidTr="009F7C2F">
        <w:tc>
          <w:tcPr>
            <w:tcW w:w="673" w:type="dxa"/>
          </w:tcPr>
          <w:p w14:paraId="656694F7" w14:textId="79F6F1CB" w:rsidR="00F00DE9" w:rsidRDefault="00F00DE9" w:rsidP="00E47B14">
            <w:pPr>
              <w:rPr>
                <w:lang w:eastAsia="fr-FR"/>
              </w:rPr>
            </w:pPr>
            <w:r>
              <w:rPr>
                <w:lang w:eastAsia="fr-FR"/>
              </w:rPr>
              <w:t>4.5.4.</w:t>
            </w:r>
          </w:p>
        </w:tc>
        <w:tc>
          <w:tcPr>
            <w:tcW w:w="5418" w:type="dxa"/>
          </w:tcPr>
          <w:p w14:paraId="2B6DBFFE" w14:textId="2D542952" w:rsidR="00F00DE9" w:rsidRDefault="00F00DE9" w:rsidP="00E47B14">
            <w:pPr>
              <w:rPr>
                <w:lang w:eastAsia="fr-FR"/>
              </w:rPr>
            </w:pPr>
            <w:r>
              <w:rPr>
                <w:lang w:eastAsia="fr-FR"/>
              </w:rPr>
              <w:t>Taux de fréquentation annuelle des musées, laboratoires de recherche et lieux scientifiques</w:t>
            </w:r>
          </w:p>
        </w:tc>
        <w:tc>
          <w:tcPr>
            <w:tcW w:w="821" w:type="dxa"/>
          </w:tcPr>
          <w:p w14:paraId="2C6B3B35" w14:textId="77777777" w:rsidR="00F00DE9" w:rsidRDefault="00F00DE9" w:rsidP="00E47B14">
            <w:pPr>
              <w:rPr>
                <w:lang w:eastAsia="fr-FR"/>
              </w:rPr>
            </w:pPr>
          </w:p>
        </w:tc>
        <w:tc>
          <w:tcPr>
            <w:tcW w:w="2150" w:type="dxa"/>
          </w:tcPr>
          <w:p w14:paraId="28CB221E" w14:textId="77777777" w:rsidR="00F00DE9" w:rsidRDefault="00F00DE9" w:rsidP="00E47B14">
            <w:pPr>
              <w:rPr>
                <w:lang w:eastAsia="fr-FR"/>
              </w:rPr>
            </w:pPr>
          </w:p>
        </w:tc>
      </w:tr>
      <w:tr w:rsidR="00F00DE9" w14:paraId="54272728" w14:textId="77777777" w:rsidTr="009F7C2F">
        <w:tc>
          <w:tcPr>
            <w:tcW w:w="673" w:type="dxa"/>
          </w:tcPr>
          <w:p w14:paraId="43601BB3" w14:textId="2085E642" w:rsidR="00F00DE9" w:rsidRDefault="00F00DE9" w:rsidP="00E47B14">
            <w:pPr>
              <w:rPr>
                <w:lang w:eastAsia="fr-FR"/>
              </w:rPr>
            </w:pPr>
            <w:r>
              <w:rPr>
                <w:lang w:eastAsia="fr-FR"/>
              </w:rPr>
              <w:t>4.5.5.</w:t>
            </w:r>
          </w:p>
        </w:tc>
        <w:tc>
          <w:tcPr>
            <w:tcW w:w="5418" w:type="dxa"/>
          </w:tcPr>
          <w:p w14:paraId="591381DC" w14:textId="121A2716" w:rsidR="00F00DE9" w:rsidRDefault="00F00DE9" w:rsidP="00E47B14">
            <w:pPr>
              <w:rPr>
                <w:lang w:eastAsia="fr-FR"/>
              </w:rPr>
            </w:pPr>
            <w:r>
              <w:rPr>
                <w:lang w:eastAsia="fr-FR"/>
              </w:rPr>
              <w:t xml:space="preserve">Importance d’un programme </w:t>
            </w:r>
            <w:r w:rsidR="00750BF7">
              <w:rPr>
                <w:lang w:eastAsia="fr-FR"/>
              </w:rPr>
              <w:t>de conférences dans la structure</w:t>
            </w:r>
          </w:p>
        </w:tc>
        <w:tc>
          <w:tcPr>
            <w:tcW w:w="821" w:type="dxa"/>
          </w:tcPr>
          <w:p w14:paraId="5C69BAF9" w14:textId="77777777" w:rsidR="00F00DE9" w:rsidRDefault="00F00DE9" w:rsidP="00E47B14">
            <w:pPr>
              <w:rPr>
                <w:lang w:eastAsia="fr-FR"/>
              </w:rPr>
            </w:pPr>
          </w:p>
        </w:tc>
        <w:tc>
          <w:tcPr>
            <w:tcW w:w="2150" w:type="dxa"/>
          </w:tcPr>
          <w:p w14:paraId="5F36CB6E" w14:textId="77777777" w:rsidR="00F00DE9" w:rsidRDefault="00F00DE9" w:rsidP="00E47B14">
            <w:pPr>
              <w:rPr>
                <w:lang w:eastAsia="fr-FR"/>
              </w:rPr>
            </w:pPr>
          </w:p>
        </w:tc>
      </w:tr>
    </w:tbl>
    <w:p w14:paraId="7C718B3E" w14:textId="77777777" w:rsidR="00750BF7" w:rsidRDefault="00750BF7" w:rsidP="00E47B14">
      <w:pPr>
        <w:rPr>
          <w:lang w:eastAsia="fr-FR"/>
        </w:rPr>
      </w:pPr>
    </w:p>
    <w:p w14:paraId="7E56F72C" w14:textId="77777777" w:rsidR="009F7C2F" w:rsidRPr="009F7C2F" w:rsidRDefault="009F7C2F" w:rsidP="00E47B14">
      <w:pPr>
        <w:rPr>
          <w:b/>
          <w:bCs/>
          <w:lang w:eastAsia="fr-FR"/>
        </w:rPr>
      </w:pPr>
      <w:r w:rsidRPr="009F7C2F">
        <w:rPr>
          <w:b/>
          <w:bCs/>
          <w:highlight w:val="yellow"/>
          <w:lang w:eastAsia="fr-FR"/>
        </w:rPr>
        <w:t>5. Des indicateurs de cohérence en :</w:t>
      </w:r>
    </w:p>
    <w:p w14:paraId="2A9D8419" w14:textId="77777777" w:rsidR="009F7C2F" w:rsidRDefault="009F7C2F" w:rsidP="00E47B14">
      <w:pPr>
        <w:rPr>
          <w:lang w:eastAsia="fr-FR"/>
        </w:rPr>
      </w:pPr>
      <w:r>
        <w:rPr>
          <w:lang w:eastAsia="fr-FR"/>
        </w:rPr>
        <w:t>5.1. Résultats</w:t>
      </w:r>
    </w:p>
    <w:tbl>
      <w:tblPr>
        <w:tblStyle w:val="Grilledutableau"/>
        <w:tblW w:w="0" w:type="auto"/>
        <w:tblLook w:val="04A0" w:firstRow="1" w:lastRow="0" w:firstColumn="1" w:lastColumn="0" w:noHBand="0" w:noVBand="1"/>
      </w:tblPr>
      <w:tblGrid>
        <w:gridCol w:w="704"/>
        <w:gridCol w:w="5245"/>
        <w:gridCol w:w="847"/>
        <w:gridCol w:w="2266"/>
      </w:tblGrid>
      <w:tr w:rsidR="009F7C2F" w14:paraId="6080B140" w14:textId="77777777" w:rsidTr="009F7C2F">
        <w:tc>
          <w:tcPr>
            <w:tcW w:w="704" w:type="dxa"/>
          </w:tcPr>
          <w:p w14:paraId="2D4E89B5" w14:textId="1E564E40" w:rsidR="009F7C2F" w:rsidRDefault="009F7C2F" w:rsidP="00E47B14">
            <w:pPr>
              <w:rPr>
                <w:lang w:eastAsia="fr-FR"/>
              </w:rPr>
            </w:pPr>
            <w:r>
              <w:rPr>
                <w:lang w:eastAsia="fr-FR"/>
              </w:rPr>
              <w:t>N°</w:t>
            </w:r>
          </w:p>
        </w:tc>
        <w:tc>
          <w:tcPr>
            <w:tcW w:w="5245" w:type="dxa"/>
          </w:tcPr>
          <w:p w14:paraId="3905A5B8" w14:textId="77777777" w:rsidR="009F7C2F" w:rsidRDefault="009F7C2F" w:rsidP="00E47B14">
            <w:pPr>
              <w:rPr>
                <w:lang w:eastAsia="fr-FR"/>
              </w:rPr>
            </w:pPr>
          </w:p>
        </w:tc>
        <w:tc>
          <w:tcPr>
            <w:tcW w:w="847" w:type="dxa"/>
          </w:tcPr>
          <w:p w14:paraId="28B349D4" w14:textId="7DA76E92" w:rsidR="009F7C2F" w:rsidRDefault="009F7C2F" w:rsidP="00E47B14">
            <w:pPr>
              <w:rPr>
                <w:lang w:eastAsia="fr-FR"/>
              </w:rPr>
            </w:pPr>
            <w:r>
              <w:rPr>
                <w:lang w:eastAsia="fr-FR"/>
              </w:rPr>
              <w:t>A cocher</w:t>
            </w:r>
          </w:p>
        </w:tc>
        <w:tc>
          <w:tcPr>
            <w:tcW w:w="2266" w:type="dxa"/>
          </w:tcPr>
          <w:p w14:paraId="01241686" w14:textId="024511BB" w:rsidR="009F7C2F" w:rsidRDefault="009F7C2F" w:rsidP="00E47B14">
            <w:pPr>
              <w:rPr>
                <w:lang w:eastAsia="fr-FR"/>
              </w:rPr>
            </w:pPr>
            <w:r>
              <w:rPr>
                <w:lang w:eastAsia="fr-FR"/>
              </w:rPr>
              <w:t>Paramètre(s)</w:t>
            </w:r>
          </w:p>
        </w:tc>
      </w:tr>
      <w:tr w:rsidR="009F7C2F" w14:paraId="3A889AC7" w14:textId="77777777" w:rsidTr="009F7C2F">
        <w:tc>
          <w:tcPr>
            <w:tcW w:w="704" w:type="dxa"/>
          </w:tcPr>
          <w:p w14:paraId="6E58956F" w14:textId="1A8B0DEC" w:rsidR="009F7C2F" w:rsidRDefault="009F7C2F" w:rsidP="00E47B14">
            <w:pPr>
              <w:rPr>
                <w:lang w:eastAsia="fr-FR"/>
              </w:rPr>
            </w:pPr>
            <w:r>
              <w:rPr>
                <w:lang w:eastAsia="fr-FR"/>
              </w:rPr>
              <w:t>5.1.1.</w:t>
            </w:r>
          </w:p>
        </w:tc>
        <w:tc>
          <w:tcPr>
            <w:tcW w:w="5245" w:type="dxa"/>
          </w:tcPr>
          <w:p w14:paraId="5769A45B" w14:textId="3B6D39B4" w:rsidR="009F7C2F" w:rsidRDefault="009F7C2F" w:rsidP="00E47B14">
            <w:pPr>
              <w:rPr>
                <w:lang w:eastAsia="fr-FR"/>
              </w:rPr>
            </w:pPr>
            <w:r>
              <w:rPr>
                <w:lang w:eastAsia="fr-FR"/>
              </w:rPr>
              <w:t>Développement de la pensée logique chez l’enfant ou le jeune</w:t>
            </w:r>
          </w:p>
        </w:tc>
        <w:tc>
          <w:tcPr>
            <w:tcW w:w="847" w:type="dxa"/>
          </w:tcPr>
          <w:p w14:paraId="0AD31998" w14:textId="77777777" w:rsidR="009F7C2F" w:rsidRDefault="009F7C2F" w:rsidP="00E47B14">
            <w:pPr>
              <w:rPr>
                <w:lang w:eastAsia="fr-FR"/>
              </w:rPr>
            </w:pPr>
          </w:p>
        </w:tc>
        <w:tc>
          <w:tcPr>
            <w:tcW w:w="2266" w:type="dxa"/>
          </w:tcPr>
          <w:p w14:paraId="5F898A39" w14:textId="77777777" w:rsidR="009F7C2F" w:rsidRDefault="009F7C2F" w:rsidP="00E47B14">
            <w:pPr>
              <w:rPr>
                <w:lang w:eastAsia="fr-FR"/>
              </w:rPr>
            </w:pPr>
          </w:p>
        </w:tc>
      </w:tr>
      <w:tr w:rsidR="009F7C2F" w14:paraId="75C33716" w14:textId="77777777" w:rsidTr="009F7C2F">
        <w:tc>
          <w:tcPr>
            <w:tcW w:w="704" w:type="dxa"/>
          </w:tcPr>
          <w:p w14:paraId="0A629C9E" w14:textId="58A0FEA6" w:rsidR="009F7C2F" w:rsidRDefault="009F7C2F" w:rsidP="00E47B14">
            <w:pPr>
              <w:rPr>
                <w:lang w:eastAsia="fr-FR"/>
              </w:rPr>
            </w:pPr>
            <w:r>
              <w:rPr>
                <w:lang w:eastAsia="fr-FR"/>
              </w:rPr>
              <w:t>5.1.2.</w:t>
            </w:r>
          </w:p>
        </w:tc>
        <w:tc>
          <w:tcPr>
            <w:tcW w:w="5245" w:type="dxa"/>
          </w:tcPr>
          <w:p w14:paraId="041F0529" w14:textId="60FDF0EB" w:rsidR="009F7C2F" w:rsidRDefault="009F7C2F" w:rsidP="00E47B14">
            <w:pPr>
              <w:rPr>
                <w:lang w:eastAsia="fr-FR"/>
              </w:rPr>
            </w:pPr>
            <w:r>
              <w:rPr>
                <w:lang w:eastAsia="fr-FR"/>
              </w:rPr>
              <w:t>Développement de l’expression chez l’enfant ou le jeune</w:t>
            </w:r>
          </w:p>
        </w:tc>
        <w:tc>
          <w:tcPr>
            <w:tcW w:w="847" w:type="dxa"/>
          </w:tcPr>
          <w:p w14:paraId="3515AC5E" w14:textId="77777777" w:rsidR="009F7C2F" w:rsidRDefault="009F7C2F" w:rsidP="00E47B14">
            <w:pPr>
              <w:rPr>
                <w:lang w:eastAsia="fr-FR"/>
              </w:rPr>
            </w:pPr>
          </w:p>
        </w:tc>
        <w:tc>
          <w:tcPr>
            <w:tcW w:w="2266" w:type="dxa"/>
          </w:tcPr>
          <w:p w14:paraId="1B826E03" w14:textId="77777777" w:rsidR="009F7C2F" w:rsidRDefault="009F7C2F" w:rsidP="00E47B14">
            <w:pPr>
              <w:rPr>
                <w:lang w:eastAsia="fr-FR"/>
              </w:rPr>
            </w:pPr>
          </w:p>
        </w:tc>
      </w:tr>
      <w:tr w:rsidR="009F7C2F" w14:paraId="1B73C837" w14:textId="77777777" w:rsidTr="009F7C2F">
        <w:tc>
          <w:tcPr>
            <w:tcW w:w="704" w:type="dxa"/>
          </w:tcPr>
          <w:p w14:paraId="6377DC96" w14:textId="799A37F9" w:rsidR="009F7C2F" w:rsidRDefault="009F7C2F" w:rsidP="00E47B14">
            <w:pPr>
              <w:rPr>
                <w:lang w:eastAsia="fr-FR"/>
              </w:rPr>
            </w:pPr>
            <w:r>
              <w:rPr>
                <w:lang w:eastAsia="fr-FR"/>
              </w:rPr>
              <w:t>5.1.3.</w:t>
            </w:r>
          </w:p>
        </w:tc>
        <w:tc>
          <w:tcPr>
            <w:tcW w:w="5245" w:type="dxa"/>
          </w:tcPr>
          <w:p w14:paraId="08564D39" w14:textId="5FBCA57E" w:rsidR="009F7C2F" w:rsidRDefault="009F7C2F" w:rsidP="00E47B14">
            <w:pPr>
              <w:rPr>
                <w:lang w:eastAsia="fr-FR"/>
              </w:rPr>
            </w:pPr>
            <w:r>
              <w:rPr>
                <w:lang w:eastAsia="fr-FR"/>
              </w:rPr>
              <w:t>Accroissement de la concentration et de la durée sur un même atelier</w:t>
            </w:r>
          </w:p>
        </w:tc>
        <w:tc>
          <w:tcPr>
            <w:tcW w:w="847" w:type="dxa"/>
          </w:tcPr>
          <w:p w14:paraId="71DD384E" w14:textId="77777777" w:rsidR="009F7C2F" w:rsidRDefault="009F7C2F" w:rsidP="00E47B14">
            <w:pPr>
              <w:rPr>
                <w:lang w:eastAsia="fr-FR"/>
              </w:rPr>
            </w:pPr>
          </w:p>
        </w:tc>
        <w:tc>
          <w:tcPr>
            <w:tcW w:w="2266" w:type="dxa"/>
          </w:tcPr>
          <w:p w14:paraId="4EC5F5CE" w14:textId="77777777" w:rsidR="009F7C2F" w:rsidRDefault="009F7C2F" w:rsidP="00E47B14">
            <w:pPr>
              <w:rPr>
                <w:lang w:eastAsia="fr-FR"/>
              </w:rPr>
            </w:pPr>
          </w:p>
        </w:tc>
      </w:tr>
      <w:tr w:rsidR="009F7C2F" w14:paraId="6BE6E998" w14:textId="77777777" w:rsidTr="009F7C2F">
        <w:tc>
          <w:tcPr>
            <w:tcW w:w="704" w:type="dxa"/>
          </w:tcPr>
          <w:p w14:paraId="530A2D49" w14:textId="374CAC96" w:rsidR="009F7C2F" w:rsidRDefault="009F7C2F" w:rsidP="00E47B14">
            <w:pPr>
              <w:rPr>
                <w:lang w:eastAsia="fr-FR"/>
              </w:rPr>
            </w:pPr>
            <w:r>
              <w:rPr>
                <w:lang w:eastAsia="fr-FR"/>
              </w:rPr>
              <w:t>5.1.4.</w:t>
            </w:r>
          </w:p>
        </w:tc>
        <w:tc>
          <w:tcPr>
            <w:tcW w:w="5245" w:type="dxa"/>
          </w:tcPr>
          <w:p w14:paraId="48782E26" w14:textId="4E2ACFF4" w:rsidR="009F7C2F" w:rsidRDefault="009F7C2F" w:rsidP="00E47B14">
            <w:pPr>
              <w:rPr>
                <w:lang w:eastAsia="fr-FR"/>
              </w:rPr>
            </w:pPr>
            <w:r>
              <w:rPr>
                <w:lang w:eastAsia="fr-FR"/>
              </w:rPr>
              <w:t>Rapport à l’école positivement changé</w:t>
            </w:r>
          </w:p>
        </w:tc>
        <w:tc>
          <w:tcPr>
            <w:tcW w:w="847" w:type="dxa"/>
          </w:tcPr>
          <w:p w14:paraId="458F3F79" w14:textId="77777777" w:rsidR="009F7C2F" w:rsidRDefault="009F7C2F" w:rsidP="00E47B14">
            <w:pPr>
              <w:rPr>
                <w:lang w:eastAsia="fr-FR"/>
              </w:rPr>
            </w:pPr>
          </w:p>
        </w:tc>
        <w:tc>
          <w:tcPr>
            <w:tcW w:w="2266" w:type="dxa"/>
          </w:tcPr>
          <w:p w14:paraId="2382CC5E" w14:textId="77777777" w:rsidR="009F7C2F" w:rsidRDefault="009F7C2F" w:rsidP="00E47B14">
            <w:pPr>
              <w:rPr>
                <w:lang w:eastAsia="fr-FR"/>
              </w:rPr>
            </w:pPr>
          </w:p>
        </w:tc>
      </w:tr>
      <w:tr w:rsidR="009F7C2F" w14:paraId="6519402F" w14:textId="77777777" w:rsidTr="009F7C2F">
        <w:tc>
          <w:tcPr>
            <w:tcW w:w="704" w:type="dxa"/>
          </w:tcPr>
          <w:p w14:paraId="1DB37D86" w14:textId="086C646C" w:rsidR="009F7C2F" w:rsidRDefault="009F7C2F" w:rsidP="00E47B14">
            <w:pPr>
              <w:rPr>
                <w:lang w:eastAsia="fr-FR"/>
              </w:rPr>
            </w:pPr>
            <w:r>
              <w:rPr>
                <w:lang w:eastAsia="fr-FR"/>
              </w:rPr>
              <w:t>5.1.5.</w:t>
            </w:r>
          </w:p>
        </w:tc>
        <w:tc>
          <w:tcPr>
            <w:tcW w:w="5245" w:type="dxa"/>
          </w:tcPr>
          <w:p w14:paraId="09E34850" w14:textId="45046006" w:rsidR="009F7C2F" w:rsidRDefault="009F7C2F" w:rsidP="00E47B14">
            <w:pPr>
              <w:rPr>
                <w:lang w:eastAsia="fr-FR"/>
              </w:rPr>
            </w:pPr>
            <w:r>
              <w:rPr>
                <w:lang w:eastAsia="fr-FR"/>
              </w:rPr>
              <w:t>Pourcentage d’enfants et de jeunes stabilisés dans leur scolarité</w:t>
            </w:r>
          </w:p>
        </w:tc>
        <w:tc>
          <w:tcPr>
            <w:tcW w:w="847" w:type="dxa"/>
          </w:tcPr>
          <w:p w14:paraId="6F59D53D" w14:textId="77777777" w:rsidR="009F7C2F" w:rsidRDefault="009F7C2F" w:rsidP="00E47B14">
            <w:pPr>
              <w:rPr>
                <w:lang w:eastAsia="fr-FR"/>
              </w:rPr>
            </w:pPr>
          </w:p>
        </w:tc>
        <w:tc>
          <w:tcPr>
            <w:tcW w:w="2266" w:type="dxa"/>
          </w:tcPr>
          <w:p w14:paraId="64567D7E" w14:textId="77777777" w:rsidR="009F7C2F" w:rsidRDefault="009F7C2F" w:rsidP="00E47B14">
            <w:pPr>
              <w:rPr>
                <w:lang w:eastAsia="fr-FR"/>
              </w:rPr>
            </w:pPr>
          </w:p>
        </w:tc>
      </w:tr>
    </w:tbl>
    <w:p w14:paraId="197F8FA0" w14:textId="77777777" w:rsidR="009F7C2F" w:rsidRDefault="009F7C2F" w:rsidP="00E47B14">
      <w:pPr>
        <w:rPr>
          <w:lang w:eastAsia="fr-FR"/>
        </w:rPr>
      </w:pPr>
    </w:p>
    <w:p w14:paraId="50E9AB64" w14:textId="77777777" w:rsidR="009F7C2F" w:rsidRDefault="009F7C2F" w:rsidP="00E47B14">
      <w:pPr>
        <w:rPr>
          <w:lang w:eastAsia="fr-FR"/>
        </w:rPr>
      </w:pPr>
      <w:r>
        <w:rPr>
          <w:lang w:eastAsia="fr-FR"/>
        </w:rPr>
        <w:t>5.2. Localisation de progrès potentiels</w:t>
      </w:r>
    </w:p>
    <w:tbl>
      <w:tblPr>
        <w:tblStyle w:val="Grilledutableau"/>
        <w:tblW w:w="0" w:type="auto"/>
        <w:tblLook w:val="04A0" w:firstRow="1" w:lastRow="0" w:firstColumn="1" w:lastColumn="0" w:noHBand="0" w:noVBand="1"/>
      </w:tblPr>
      <w:tblGrid>
        <w:gridCol w:w="704"/>
        <w:gridCol w:w="5245"/>
        <w:gridCol w:w="847"/>
        <w:gridCol w:w="2266"/>
      </w:tblGrid>
      <w:tr w:rsidR="009F7C2F" w14:paraId="57E07B83" w14:textId="77777777" w:rsidTr="009F7C2F">
        <w:tc>
          <w:tcPr>
            <w:tcW w:w="704" w:type="dxa"/>
          </w:tcPr>
          <w:p w14:paraId="6D50D4A7" w14:textId="39158B40" w:rsidR="009F7C2F" w:rsidRDefault="009F7C2F" w:rsidP="00E47B14">
            <w:pPr>
              <w:rPr>
                <w:lang w:eastAsia="fr-FR"/>
              </w:rPr>
            </w:pPr>
            <w:r>
              <w:rPr>
                <w:lang w:eastAsia="fr-FR"/>
              </w:rPr>
              <w:t>N°</w:t>
            </w:r>
          </w:p>
        </w:tc>
        <w:tc>
          <w:tcPr>
            <w:tcW w:w="5245" w:type="dxa"/>
          </w:tcPr>
          <w:p w14:paraId="50FB01E1" w14:textId="77777777" w:rsidR="009F7C2F" w:rsidRDefault="009F7C2F" w:rsidP="00E47B14">
            <w:pPr>
              <w:rPr>
                <w:lang w:eastAsia="fr-FR"/>
              </w:rPr>
            </w:pPr>
          </w:p>
        </w:tc>
        <w:tc>
          <w:tcPr>
            <w:tcW w:w="847" w:type="dxa"/>
          </w:tcPr>
          <w:p w14:paraId="4883EE47" w14:textId="07DCE14B" w:rsidR="009F7C2F" w:rsidRDefault="009F7C2F" w:rsidP="00E47B14">
            <w:pPr>
              <w:rPr>
                <w:lang w:eastAsia="fr-FR"/>
              </w:rPr>
            </w:pPr>
            <w:r>
              <w:rPr>
                <w:lang w:eastAsia="fr-FR"/>
              </w:rPr>
              <w:t>A cocher</w:t>
            </w:r>
          </w:p>
        </w:tc>
        <w:tc>
          <w:tcPr>
            <w:tcW w:w="2266" w:type="dxa"/>
          </w:tcPr>
          <w:p w14:paraId="0858F5F5" w14:textId="136CF3EA" w:rsidR="009F7C2F" w:rsidRDefault="009F7C2F" w:rsidP="00E47B14">
            <w:pPr>
              <w:rPr>
                <w:lang w:eastAsia="fr-FR"/>
              </w:rPr>
            </w:pPr>
            <w:r>
              <w:rPr>
                <w:lang w:eastAsia="fr-FR"/>
              </w:rPr>
              <w:t>Paramètre(s)</w:t>
            </w:r>
          </w:p>
        </w:tc>
      </w:tr>
      <w:tr w:rsidR="009F7C2F" w14:paraId="746AAD5B" w14:textId="77777777" w:rsidTr="009F7C2F">
        <w:tc>
          <w:tcPr>
            <w:tcW w:w="704" w:type="dxa"/>
          </w:tcPr>
          <w:p w14:paraId="56D88678" w14:textId="12ED3372" w:rsidR="009F7C2F" w:rsidRDefault="009F7C2F" w:rsidP="00E47B14">
            <w:pPr>
              <w:rPr>
                <w:lang w:eastAsia="fr-FR"/>
              </w:rPr>
            </w:pPr>
            <w:r>
              <w:rPr>
                <w:lang w:eastAsia="fr-FR"/>
              </w:rPr>
              <w:t>5.2.1.</w:t>
            </w:r>
          </w:p>
        </w:tc>
        <w:tc>
          <w:tcPr>
            <w:tcW w:w="5245" w:type="dxa"/>
          </w:tcPr>
          <w:p w14:paraId="4BAB9E42" w14:textId="6CE58EF9" w:rsidR="009F7C2F" w:rsidRDefault="009F7C2F" w:rsidP="00E47B14">
            <w:pPr>
              <w:rPr>
                <w:lang w:eastAsia="fr-FR"/>
              </w:rPr>
            </w:pPr>
            <w:r>
              <w:rPr>
                <w:lang w:eastAsia="fr-FR"/>
              </w:rPr>
              <w:t>Degré de réduction des redoublements ou des absences à l’école</w:t>
            </w:r>
          </w:p>
        </w:tc>
        <w:tc>
          <w:tcPr>
            <w:tcW w:w="847" w:type="dxa"/>
          </w:tcPr>
          <w:p w14:paraId="11E31CB3" w14:textId="77777777" w:rsidR="009F7C2F" w:rsidRDefault="009F7C2F" w:rsidP="00E47B14">
            <w:pPr>
              <w:rPr>
                <w:lang w:eastAsia="fr-FR"/>
              </w:rPr>
            </w:pPr>
          </w:p>
        </w:tc>
        <w:tc>
          <w:tcPr>
            <w:tcW w:w="2266" w:type="dxa"/>
          </w:tcPr>
          <w:p w14:paraId="50D0C6E2" w14:textId="77777777" w:rsidR="009F7C2F" w:rsidRDefault="009F7C2F" w:rsidP="00E47B14">
            <w:pPr>
              <w:rPr>
                <w:lang w:eastAsia="fr-FR"/>
              </w:rPr>
            </w:pPr>
          </w:p>
        </w:tc>
      </w:tr>
      <w:tr w:rsidR="009F7C2F" w14:paraId="0747D17A" w14:textId="77777777" w:rsidTr="009F7C2F">
        <w:tc>
          <w:tcPr>
            <w:tcW w:w="704" w:type="dxa"/>
          </w:tcPr>
          <w:p w14:paraId="436293A6" w14:textId="1F22FBCD" w:rsidR="009F7C2F" w:rsidRDefault="009F7C2F" w:rsidP="00E47B14">
            <w:pPr>
              <w:rPr>
                <w:lang w:eastAsia="fr-FR"/>
              </w:rPr>
            </w:pPr>
            <w:r>
              <w:rPr>
                <w:lang w:eastAsia="fr-FR"/>
              </w:rPr>
              <w:t>5.2.2.</w:t>
            </w:r>
          </w:p>
        </w:tc>
        <w:tc>
          <w:tcPr>
            <w:tcW w:w="5245" w:type="dxa"/>
          </w:tcPr>
          <w:p w14:paraId="37C7184E" w14:textId="611220C8" w:rsidR="009F7C2F" w:rsidRDefault="009F7C2F" w:rsidP="00E47B14">
            <w:pPr>
              <w:rPr>
                <w:lang w:eastAsia="fr-FR"/>
              </w:rPr>
            </w:pPr>
            <w:r>
              <w:rPr>
                <w:lang w:eastAsia="fr-FR"/>
              </w:rPr>
              <w:t>Amélioration du placement des publics dans l’environnement</w:t>
            </w:r>
          </w:p>
        </w:tc>
        <w:tc>
          <w:tcPr>
            <w:tcW w:w="847" w:type="dxa"/>
          </w:tcPr>
          <w:p w14:paraId="6BFC295F" w14:textId="77777777" w:rsidR="009F7C2F" w:rsidRDefault="009F7C2F" w:rsidP="00E47B14">
            <w:pPr>
              <w:rPr>
                <w:lang w:eastAsia="fr-FR"/>
              </w:rPr>
            </w:pPr>
          </w:p>
        </w:tc>
        <w:tc>
          <w:tcPr>
            <w:tcW w:w="2266" w:type="dxa"/>
          </w:tcPr>
          <w:p w14:paraId="43CC14D4" w14:textId="77777777" w:rsidR="009F7C2F" w:rsidRDefault="009F7C2F" w:rsidP="00E47B14">
            <w:pPr>
              <w:rPr>
                <w:lang w:eastAsia="fr-FR"/>
              </w:rPr>
            </w:pPr>
          </w:p>
        </w:tc>
      </w:tr>
      <w:tr w:rsidR="009F7C2F" w14:paraId="72BDCA89" w14:textId="77777777" w:rsidTr="009F7C2F">
        <w:tc>
          <w:tcPr>
            <w:tcW w:w="704" w:type="dxa"/>
          </w:tcPr>
          <w:p w14:paraId="77A61EF1" w14:textId="5AC6A5B8" w:rsidR="009F7C2F" w:rsidRDefault="009F7C2F" w:rsidP="00E47B14">
            <w:pPr>
              <w:rPr>
                <w:lang w:eastAsia="fr-FR"/>
              </w:rPr>
            </w:pPr>
            <w:r>
              <w:rPr>
                <w:lang w:eastAsia="fr-FR"/>
              </w:rPr>
              <w:t>5.2.3.</w:t>
            </w:r>
          </w:p>
        </w:tc>
        <w:tc>
          <w:tcPr>
            <w:tcW w:w="5245" w:type="dxa"/>
          </w:tcPr>
          <w:p w14:paraId="3AFDFDFC" w14:textId="7B8503CE" w:rsidR="009F7C2F" w:rsidRDefault="009F7C2F" w:rsidP="00E47B14">
            <w:pPr>
              <w:rPr>
                <w:lang w:eastAsia="fr-FR"/>
              </w:rPr>
            </w:pPr>
            <w:r>
              <w:rPr>
                <w:lang w:eastAsia="fr-FR"/>
              </w:rPr>
              <w:t>Décrue du taux de délinquance</w:t>
            </w:r>
          </w:p>
        </w:tc>
        <w:tc>
          <w:tcPr>
            <w:tcW w:w="847" w:type="dxa"/>
          </w:tcPr>
          <w:p w14:paraId="3D057EE5" w14:textId="77777777" w:rsidR="009F7C2F" w:rsidRDefault="009F7C2F" w:rsidP="00E47B14">
            <w:pPr>
              <w:rPr>
                <w:lang w:eastAsia="fr-FR"/>
              </w:rPr>
            </w:pPr>
          </w:p>
        </w:tc>
        <w:tc>
          <w:tcPr>
            <w:tcW w:w="2266" w:type="dxa"/>
          </w:tcPr>
          <w:p w14:paraId="16E1E292" w14:textId="77777777" w:rsidR="009F7C2F" w:rsidRDefault="009F7C2F" w:rsidP="00E47B14">
            <w:pPr>
              <w:rPr>
                <w:lang w:eastAsia="fr-FR"/>
              </w:rPr>
            </w:pPr>
          </w:p>
        </w:tc>
      </w:tr>
      <w:tr w:rsidR="009F7C2F" w14:paraId="71550236" w14:textId="77777777" w:rsidTr="009F7C2F">
        <w:tc>
          <w:tcPr>
            <w:tcW w:w="704" w:type="dxa"/>
          </w:tcPr>
          <w:p w14:paraId="424186CF" w14:textId="6FA8CD79" w:rsidR="009F7C2F" w:rsidRDefault="009F7C2F" w:rsidP="00E47B14">
            <w:pPr>
              <w:rPr>
                <w:lang w:eastAsia="fr-FR"/>
              </w:rPr>
            </w:pPr>
            <w:r>
              <w:rPr>
                <w:lang w:eastAsia="fr-FR"/>
              </w:rPr>
              <w:t>5.2.4.</w:t>
            </w:r>
          </w:p>
        </w:tc>
        <w:tc>
          <w:tcPr>
            <w:tcW w:w="5245" w:type="dxa"/>
          </w:tcPr>
          <w:p w14:paraId="66DD7D4D" w14:textId="303F47BF" w:rsidR="009F7C2F" w:rsidRDefault="009F7C2F" w:rsidP="00E47B14">
            <w:pPr>
              <w:rPr>
                <w:lang w:eastAsia="fr-FR"/>
              </w:rPr>
            </w:pPr>
            <w:r>
              <w:rPr>
                <w:lang w:eastAsia="fr-FR"/>
              </w:rPr>
              <w:t>Résolution en cas singulier</w:t>
            </w:r>
          </w:p>
        </w:tc>
        <w:tc>
          <w:tcPr>
            <w:tcW w:w="847" w:type="dxa"/>
          </w:tcPr>
          <w:p w14:paraId="5A1CE576" w14:textId="77777777" w:rsidR="009F7C2F" w:rsidRDefault="009F7C2F" w:rsidP="00E47B14">
            <w:pPr>
              <w:rPr>
                <w:lang w:eastAsia="fr-FR"/>
              </w:rPr>
            </w:pPr>
          </w:p>
        </w:tc>
        <w:tc>
          <w:tcPr>
            <w:tcW w:w="2266" w:type="dxa"/>
          </w:tcPr>
          <w:p w14:paraId="219BCEB0" w14:textId="77777777" w:rsidR="009F7C2F" w:rsidRDefault="009F7C2F" w:rsidP="00E47B14">
            <w:pPr>
              <w:rPr>
                <w:lang w:eastAsia="fr-FR"/>
              </w:rPr>
            </w:pPr>
          </w:p>
        </w:tc>
      </w:tr>
      <w:tr w:rsidR="009F7C2F" w14:paraId="06D1820E" w14:textId="77777777" w:rsidTr="009F7C2F">
        <w:tc>
          <w:tcPr>
            <w:tcW w:w="704" w:type="dxa"/>
          </w:tcPr>
          <w:p w14:paraId="08FA7FB2" w14:textId="4116659D" w:rsidR="009F7C2F" w:rsidRDefault="009F7C2F" w:rsidP="00E47B14">
            <w:pPr>
              <w:rPr>
                <w:lang w:eastAsia="fr-FR"/>
              </w:rPr>
            </w:pPr>
            <w:r>
              <w:rPr>
                <w:lang w:eastAsia="fr-FR"/>
              </w:rPr>
              <w:t>5.2.5.</w:t>
            </w:r>
          </w:p>
        </w:tc>
        <w:tc>
          <w:tcPr>
            <w:tcW w:w="5245" w:type="dxa"/>
          </w:tcPr>
          <w:p w14:paraId="0D019760" w14:textId="5671BD31" w:rsidR="009F7C2F" w:rsidRDefault="009F7C2F" w:rsidP="00E47B14">
            <w:pPr>
              <w:rPr>
                <w:lang w:eastAsia="fr-FR"/>
              </w:rPr>
            </w:pPr>
            <w:r>
              <w:rPr>
                <w:lang w:eastAsia="fr-FR"/>
              </w:rPr>
              <w:t>Sentiment d’efficacité personnel accrue ou alimenté chez le public</w:t>
            </w:r>
          </w:p>
        </w:tc>
        <w:tc>
          <w:tcPr>
            <w:tcW w:w="847" w:type="dxa"/>
          </w:tcPr>
          <w:p w14:paraId="1118EAD6" w14:textId="77777777" w:rsidR="009F7C2F" w:rsidRDefault="009F7C2F" w:rsidP="00E47B14">
            <w:pPr>
              <w:rPr>
                <w:lang w:eastAsia="fr-FR"/>
              </w:rPr>
            </w:pPr>
          </w:p>
        </w:tc>
        <w:tc>
          <w:tcPr>
            <w:tcW w:w="2266" w:type="dxa"/>
          </w:tcPr>
          <w:p w14:paraId="03F5C69F" w14:textId="77777777" w:rsidR="009F7C2F" w:rsidRDefault="009F7C2F" w:rsidP="00E47B14">
            <w:pPr>
              <w:rPr>
                <w:lang w:eastAsia="fr-FR"/>
              </w:rPr>
            </w:pPr>
          </w:p>
        </w:tc>
      </w:tr>
    </w:tbl>
    <w:p w14:paraId="13D39E1D" w14:textId="77777777" w:rsidR="009F7C2F" w:rsidRDefault="009F7C2F" w:rsidP="00E47B14">
      <w:pPr>
        <w:rPr>
          <w:lang w:eastAsia="fr-FR"/>
        </w:rPr>
      </w:pPr>
    </w:p>
    <w:p w14:paraId="0E9AA42D" w14:textId="77777777" w:rsidR="009F7C2F" w:rsidRDefault="009F7C2F" w:rsidP="00E47B14">
      <w:pPr>
        <w:rPr>
          <w:lang w:eastAsia="fr-FR"/>
        </w:rPr>
      </w:pPr>
      <w:r>
        <w:rPr>
          <w:lang w:eastAsia="fr-FR"/>
        </w:rPr>
        <w:t>5.3. Régularité</w:t>
      </w:r>
    </w:p>
    <w:tbl>
      <w:tblPr>
        <w:tblStyle w:val="Grilledutableau"/>
        <w:tblW w:w="0" w:type="auto"/>
        <w:tblLook w:val="04A0" w:firstRow="1" w:lastRow="0" w:firstColumn="1" w:lastColumn="0" w:noHBand="0" w:noVBand="1"/>
      </w:tblPr>
      <w:tblGrid>
        <w:gridCol w:w="704"/>
        <w:gridCol w:w="5245"/>
        <w:gridCol w:w="847"/>
        <w:gridCol w:w="2266"/>
      </w:tblGrid>
      <w:tr w:rsidR="009F7C2F" w14:paraId="4B8973F3" w14:textId="77777777" w:rsidTr="009F7C2F">
        <w:tc>
          <w:tcPr>
            <w:tcW w:w="704" w:type="dxa"/>
          </w:tcPr>
          <w:p w14:paraId="72756E93" w14:textId="64FD8BBF" w:rsidR="009F7C2F" w:rsidRDefault="009F7C2F" w:rsidP="00E47B14">
            <w:pPr>
              <w:rPr>
                <w:lang w:eastAsia="fr-FR"/>
              </w:rPr>
            </w:pPr>
            <w:r>
              <w:rPr>
                <w:lang w:eastAsia="fr-FR"/>
              </w:rPr>
              <w:t>N°</w:t>
            </w:r>
          </w:p>
        </w:tc>
        <w:tc>
          <w:tcPr>
            <w:tcW w:w="5245" w:type="dxa"/>
          </w:tcPr>
          <w:p w14:paraId="1E1FFE82" w14:textId="77777777" w:rsidR="009F7C2F" w:rsidRDefault="009F7C2F" w:rsidP="00E47B14">
            <w:pPr>
              <w:rPr>
                <w:lang w:eastAsia="fr-FR"/>
              </w:rPr>
            </w:pPr>
          </w:p>
        </w:tc>
        <w:tc>
          <w:tcPr>
            <w:tcW w:w="847" w:type="dxa"/>
          </w:tcPr>
          <w:p w14:paraId="4C737381" w14:textId="4BA204C0" w:rsidR="009F7C2F" w:rsidRDefault="009F7C2F" w:rsidP="00E47B14">
            <w:pPr>
              <w:rPr>
                <w:lang w:eastAsia="fr-FR"/>
              </w:rPr>
            </w:pPr>
            <w:r>
              <w:rPr>
                <w:lang w:eastAsia="fr-FR"/>
              </w:rPr>
              <w:t>A cocher</w:t>
            </w:r>
          </w:p>
        </w:tc>
        <w:tc>
          <w:tcPr>
            <w:tcW w:w="2266" w:type="dxa"/>
          </w:tcPr>
          <w:p w14:paraId="0422F123" w14:textId="2C7340D5" w:rsidR="009F7C2F" w:rsidRDefault="009F7C2F" w:rsidP="00E47B14">
            <w:pPr>
              <w:rPr>
                <w:lang w:eastAsia="fr-FR"/>
              </w:rPr>
            </w:pPr>
            <w:r>
              <w:rPr>
                <w:lang w:eastAsia="fr-FR"/>
              </w:rPr>
              <w:t>Paramètre(s)</w:t>
            </w:r>
          </w:p>
        </w:tc>
      </w:tr>
      <w:tr w:rsidR="009F7C2F" w14:paraId="7BE733A1" w14:textId="77777777" w:rsidTr="009F7C2F">
        <w:tc>
          <w:tcPr>
            <w:tcW w:w="704" w:type="dxa"/>
          </w:tcPr>
          <w:p w14:paraId="7E342426" w14:textId="71AF15FF" w:rsidR="009F7C2F" w:rsidRDefault="009F7C2F" w:rsidP="00E47B14">
            <w:pPr>
              <w:rPr>
                <w:lang w:eastAsia="fr-FR"/>
              </w:rPr>
            </w:pPr>
            <w:r>
              <w:rPr>
                <w:lang w:eastAsia="fr-FR"/>
              </w:rPr>
              <w:t>5.3.1.</w:t>
            </w:r>
          </w:p>
        </w:tc>
        <w:tc>
          <w:tcPr>
            <w:tcW w:w="5245" w:type="dxa"/>
          </w:tcPr>
          <w:p w14:paraId="315BB0A7" w14:textId="24B98927" w:rsidR="009F7C2F" w:rsidRDefault="009F7C2F" w:rsidP="00E47B14">
            <w:pPr>
              <w:rPr>
                <w:lang w:eastAsia="fr-FR"/>
              </w:rPr>
            </w:pPr>
            <w:r>
              <w:rPr>
                <w:lang w:eastAsia="fr-FR"/>
              </w:rPr>
              <w:t>Degré de connaissances des instructions officielles</w:t>
            </w:r>
          </w:p>
        </w:tc>
        <w:tc>
          <w:tcPr>
            <w:tcW w:w="847" w:type="dxa"/>
          </w:tcPr>
          <w:p w14:paraId="2594D168" w14:textId="77777777" w:rsidR="009F7C2F" w:rsidRDefault="009F7C2F" w:rsidP="00E47B14">
            <w:pPr>
              <w:rPr>
                <w:lang w:eastAsia="fr-FR"/>
              </w:rPr>
            </w:pPr>
          </w:p>
        </w:tc>
        <w:tc>
          <w:tcPr>
            <w:tcW w:w="2266" w:type="dxa"/>
          </w:tcPr>
          <w:p w14:paraId="59325B58" w14:textId="77777777" w:rsidR="009F7C2F" w:rsidRDefault="009F7C2F" w:rsidP="00E47B14">
            <w:pPr>
              <w:rPr>
                <w:lang w:eastAsia="fr-FR"/>
              </w:rPr>
            </w:pPr>
          </w:p>
        </w:tc>
      </w:tr>
      <w:tr w:rsidR="009F7C2F" w14:paraId="7CE87E67" w14:textId="77777777" w:rsidTr="009F7C2F">
        <w:tc>
          <w:tcPr>
            <w:tcW w:w="704" w:type="dxa"/>
          </w:tcPr>
          <w:p w14:paraId="5A53B5F7" w14:textId="36C3D677" w:rsidR="009F7C2F" w:rsidRDefault="009F7C2F" w:rsidP="00E47B14">
            <w:pPr>
              <w:rPr>
                <w:lang w:eastAsia="fr-FR"/>
              </w:rPr>
            </w:pPr>
            <w:r>
              <w:rPr>
                <w:lang w:eastAsia="fr-FR"/>
              </w:rPr>
              <w:t>5.3.2.</w:t>
            </w:r>
          </w:p>
        </w:tc>
        <w:tc>
          <w:tcPr>
            <w:tcW w:w="5245" w:type="dxa"/>
          </w:tcPr>
          <w:p w14:paraId="5878A829" w14:textId="7593655B" w:rsidR="009F7C2F" w:rsidRDefault="009F7C2F" w:rsidP="00E47B14">
            <w:pPr>
              <w:rPr>
                <w:lang w:eastAsia="fr-FR"/>
              </w:rPr>
            </w:pPr>
            <w:r>
              <w:rPr>
                <w:lang w:eastAsia="fr-FR"/>
              </w:rPr>
              <w:t>Niveau de solidarité entre partenaires du projet</w:t>
            </w:r>
          </w:p>
        </w:tc>
        <w:tc>
          <w:tcPr>
            <w:tcW w:w="847" w:type="dxa"/>
          </w:tcPr>
          <w:p w14:paraId="27D80829" w14:textId="77777777" w:rsidR="009F7C2F" w:rsidRDefault="009F7C2F" w:rsidP="00E47B14">
            <w:pPr>
              <w:rPr>
                <w:lang w:eastAsia="fr-FR"/>
              </w:rPr>
            </w:pPr>
          </w:p>
        </w:tc>
        <w:tc>
          <w:tcPr>
            <w:tcW w:w="2266" w:type="dxa"/>
          </w:tcPr>
          <w:p w14:paraId="25BDC983" w14:textId="77777777" w:rsidR="009F7C2F" w:rsidRDefault="009F7C2F" w:rsidP="00E47B14">
            <w:pPr>
              <w:rPr>
                <w:lang w:eastAsia="fr-FR"/>
              </w:rPr>
            </w:pPr>
          </w:p>
        </w:tc>
      </w:tr>
      <w:tr w:rsidR="009F7C2F" w14:paraId="006DBCDC" w14:textId="77777777" w:rsidTr="009F7C2F">
        <w:tc>
          <w:tcPr>
            <w:tcW w:w="704" w:type="dxa"/>
          </w:tcPr>
          <w:p w14:paraId="135FA328" w14:textId="172696CD" w:rsidR="009F7C2F" w:rsidRDefault="009F7C2F" w:rsidP="00E47B14">
            <w:pPr>
              <w:rPr>
                <w:lang w:eastAsia="fr-FR"/>
              </w:rPr>
            </w:pPr>
            <w:r>
              <w:rPr>
                <w:lang w:eastAsia="fr-FR"/>
              </w:rPr>
              <w:t>5.3.3.</w:t>
            </w:r>
          </w:p>
        </w:tc>
        <w:tc>
          <w:tcPr>
            <w:tcW w:w="5245" w:type="dxa"/>
          </w:tcPr>
          <w:p w14:paraId="5702FCF0" w14:textId="0015576B" w:rsidR="009F7C2F" w:rsidRDefault="009F7C2F" w:rsidP="00E47B14">
            <w:pPr>
              <w:rPr>
                <w:lang w:eastAsia="fr-FR"/>
              </w:rPr>
            </w:pPr>
            <w:r>
              <w:rPr>
                <w:lang w:eastAsia="fr-FR"/>
              </w:rPr>
              <w:t>Clarté de l’image de la structure</w:t>
            </w:r>
          </w:p>
        </w:tc>
        <w:tc>
          <w:tcPr>
            <w:tcW w:w="847" w:type="dxa"/>
          </w:tcPr>
          <w:p w14:paraId="28AE6C80" w14:textId="77777777" w:rsidR="009F7C2F" w:rsidRDefault="009F7C2F" w:rsidP="00E47B14">
            <w:pPr>
              <w:rPr>
                <w:lang w:eastAsia="fr-FR"/>
              </w:rPr>
            </w:pPr>
          </w:p>
        </w:tc>
        <w:tc>
          <w:tcPr>
            <w:tcW w:w="2266" w:type="dxa"/>
          </w:tcPr>
          <w:p w14:paraId="46853C79" w14:textId="77777777" w:rsidR="009F7C2F" w:rsidRDefault="009F7C2F" w:rsidP="00E47B14">
            <w:pPr>
              <w:rPr>
                <w:lang w:eastAsia="fr-FR"/>
              </w:rPr>
            </w:pPr>
          </w:p>
        </w:tc>
      </w:tr>
      <w:tr w:rsidR="009F7C2F" w14:paraId="43C0DBEA" w14:textId="77777777" w:rsidTr="009F7C2F">
        <w:tc>
          <w:tcPr>
            <w:tcW w:w="704" w:type="dxa"/>
          </w:tcPr>
          <w:p w14:paraId="10617A5A" w14:textId="3315007A" w:rsidR="009F7C2F" w:rsidRDefault="009F7C2F" w:rsidP="00E47B14">
            <w:pPr>
              <w:rPr>
                <w:lang w:eastAsia="fr-FR"/>
              </w:rPr>
            </w:pPr>
            <w:r>
              <w:rPr>
                <w:lang w:eastAsia="fr-FR"/>
              </w:rPr>
              <w:t>5.3.4.</w:t>
            </w:r>
          </w:p>
        </w:tc>
        <w:tc>
          <w:tcPr>
            <w:tcW w:w="5245" w:type="dxa"/>
          </w:tcPr>
          <w:p w14:paraId="069F7E47" w14:textId="48709D1E" w:rsidR="009F7C2F" w:rsidRDefault="009F7C2F" w:rsidP="00E47B14">
            <w:pPr>
              <w:rPr>
                <w:lang w:eastAsia="fr-FR"/>
              </w:rPr>
            </w:pPr>
            <w:r>
              <w:rPr>
                <w:lang w:eastAsia="fr-FR"/>
              </w:rPr>
              <w:t>Taux de changements de postes des professionnel·les (au contrat, à l’implication, à la durée, à la pérennité, …)</w:t>
            </w:r>
          </w:p>
        </w:tc>
        <w:tc>
          <w:tcPr>
            <w:tcW w:w="847" w:type="dxa"/>
          </w:tcPr>
          <w:p w14:paraId="2FBC2A62" w14:textId="77777777" w:rsidR="009F7C2F" w:rsidRDefault="009F7C2F" w:rsidP="00E47B14">
            <w:pPr>
              <w:rPr>
                <w:lang w:eastAsia="fr-FR"/>
              </w:rPr>
            </w:pPr>
          </w:p>
        </w:tc>
        <w:tc>
          <w:tcPr>
            <w:tcW w:w="2266" w:type="dxa"/>
          </w:tcPr>
          <w:p w14:paraId="60B2BB1B" w14:textId="77777777" w:rsidR="009F7C2F" w:rsidRDefault="009F7C2F" w:rsidP="00E47B14">
            <w:pPr>
              <w:rPr>
                <w:lang w:eastAsia="fr-FR"/>
              </w:rPr>
            </w:pPr>
          </w:p>
        </w:tc>
      </w:tr>
      <w:tr w:rsidR="009F7C2F" w14:paraId="239222CC" w14:textId="77777777" w:rsidTr="009F7C2F">
        <w:tc>
          <w:tcPr>
            <w:tcW w:w="704" w:type="dxa"/>
          </w:tcPr>
          <w:p w14:paraId="354885F9" w14:textId="5E4095D8" w:rsidR="009F7C2F" w:rsidRDefault="009F7C2F" w:rsidP="00E47B14">
            <w:pPr>
              <w:rPr>
                <w:lang w:eastAsia="fr-FR"/>
              </w:rPr>
            </w:pPr>
            <w:r>
              <w:rPr>
                <w:lang w:eastAsia="fr-FR"/>
              </w:rPr>
              <w:t>5.3.5.</w:t>
            </w:r>
          </w:p>
        </w:tc>
        <w:tc>
          <w:tcPr>
            <w:tcW w:w="5245" w:type="dxa"/>
          </w:tcPr>
          <w:p w14:paraId="3A48632B" w14:textId="293CCDB0" w:rsidR="009F7C2F" w:rsidRDefault="009F7C2F" w:rsidP="00E47B14">
            <w:pPr>
              <w:rPr>
                <w:lang w:eastAsia="fr-FR"/>
              </w:rPr>
            </w:pPr>
            <w:r>
              <w:rPr>
                <w:lang w:eastAsia="fr-FR"/>
              </w:rPr>
              <w:t>Pourcentage des effectifs d’intervenant·es et partenaires du projet inscrit·es en formation</w:t>
            </w:r>
          </w:p>
        </w:tc>
        <w:tc>
          <w:tcPr>
            <w:tcW w:w="847" w:type="dxa"/>
          </w:tcPr>
          <w:p w14:paraId="06114DEE" w14:textId="77777777" w:rsidR="009F7C2F" w:rsidRDefault="009F7C2F" w:rsidP="00E47B14">
            <w:pPr>
              <w:rPr>
                <w:lang w:eastAsia="fr-FR"/>
              </w:rPr>
            </w:pPr>
          </w:p>
        </w:tc>
        <w:tc>
          <w:tcPr>
            <w:tcW w:w="2266" w:type="dxa"/>
          </w:tcPr>
          <w:p w14:paraId="60E746C0" w14:textId="77777777" w:rsidR="009F7C2F" w:rsidRDefault="009F7C2F" w:rsidP="00E47B14">
            <w:pPr>
              <w:rPr>
                <w:lang w:eastAsia="fr-FR"/>
              </w:rPr>
            </w:pPr>
          </w:p>
        </w:tc>
      </w:tr>
    </w:tbl>
    <w:p w14:paraId="35B34D50" w14:textId="141D5AEF" w:rsidR="009F7C2F" w:rsidRDefault="009F7C2F" w:rsidP="00E47B14">
      <w:pPr>
        <w:rPr>
          <w:lang w:eastAsia="fr-FR"/>
        </w:rPr>
      </w:pPr>
    </w:p>
    <w:p w14:paraId="45364BE1" w14:textId="77777777" w:rsidR="009F7C2F" w:rsidRDefault="009F7C2F" w:rsidP="00E47B14">
      <w:pPr>
        <w:rPr>
          <w:lang w:eastAsia="fr-FR"/>
        </w:rPr>
      </w:pPr>
    </w:p>
    <w:p w14:paraId="1468D774" w14:textId="77777777" w:rsidR="009F7C2F" w:rsidRDefault="009F7C2F" w:rsidP="00E47B14">
      <w:pPr>
        <w:rPr>
          <w:lang w:eastAsia="fr-FR"/>
        </w:rPr>
      </w:pPr>
      <w:r>
        <w:rPr>
          <w:lang w:eastAsia="fr-FR"/>
        </w:rPr>
        <w:lastRenderedPageBreak/>
        <w:t>5.4. Projet</w:t>
      </w:r>
    </w:p>
    <w:tbl>
      <w:tblPr>
        <w:tblStyle w:val="Grilledutableau"/>
        <w:tblW w:w="9071" w:type="dxa"/>
        <w:tblLook w:val="04A0" w:firstRow="1" w:lastRow="0" w:firstColumn="1" w:lastColumn="0" w:noHBand="0" w:noVBand="1"/>
      </w:tblPr>
      <w:tblGrid>
        <w:gridCol w:w="672"/>
        <w:gridCol w:w="5553"/>
        <w:gridCol w:w="765"/>
        <w:gridCol w:w="2081"/>
      </w:tblGrid>
      <w:tr w:rsidR="009F7C2F" w14:paraId="712C4315" w14:textId="77777777" w:rsidTr="00EE4066">
        <w:tc>
          <w:tcPr>
            <w:tcW w:w="672" w:type="dxa"/>
          </w:tcPr>
          <w:p w14:paraId="0D9E9466" w14:textId="5B5E0D85" w:rsidR="009F7C2F" w:rsidRDefault="009F7C2F" w:rsidP="00E47B14">
            <w:pPr>
              <w:rPr>
                <w:lang w:eastAsia="fr-FR"/>
              </w:rPr>
            </w:pPr>
            <w:r>
              <w:rPr>
                <w:lang w:eastAsia="fr-FR"/>
              </w:rPr>
              <w:t>N°</w:t>
            </w:r>
          </w:p>
        </w:tc>
        <w:tc>
          <w:tcPr>
            <w:tcW w:w="5986" w:type="dxa"/>
          </w:tcPr>
          <w:p w14:paraId="17AFB67E" w14:textId="77777777" w:rsidR="009F7C2F" w:rsidRDefault="009F7C2F" w:rsidP="00E47B14">
            <w:pPr>
              <w:rPr>
                <w:lang w:eastAsia="fr-FR"/>
              </w:rPr>
            </w:pPr>
          </w:p>
        </w:tc>
        <w:tc>
          <w:tcPr>
            <w:tcW w:w="236" w:type="dxa"/>
          </w:tcPr>
          <w:p w14:paraId="4AF8C468" w14:textId="744A7E50" w:rsidR="009F7C2F" w:rsidRDefault="009F7C2F" w:rsidP="00E47B14">
            <w:pPr>
              <w:rPr>
                <w:lang w:eastAsia="fr-FR"/>
              </w:rPr>
            </w:pPr>
            <w:r>
              <w:rPr>
                <w:lang w:eastAsia="fr-FR"/>
              </w:rPr>
              <w:t>A cocher</w:t>
            </w:r>
          </w:p>
        </w:tc>
        <w:tc>
          <w:tcPr>
            <w:tcW w:w="2177" w:type="dxa"/>
          </w:tcPr>
          <w:p w14:paraId="4493B24E" w14:textId="36950B12" w:rsidR="009F7C2F" w:rsidRDefault="009F7C2F" w:rsidP="00E47B14">
            <w:pPr>
              <w:rPr>
                <w:lang w:eastAsia="fr-FR"/>
              </w:rPr>
            </w:pPr>
            <w:r>
              <w:rPr>
                <w:lang w:eastAsia="fr-FR"/>
              </w:rPr>
              <w:t>Paramètre(s)</w:t>
            </w:r>
          </w:p>
        </w:tc>
      </w:tr>
      <w:tr w:rsidR="009F7C2F" w14:paraId="5142B684" w14:textId="77777777" w:rsidTr="00EE4066">
        <w:tc>
          <w:tcPr>
            <w:tcW w:w="672" w:type="dxa"/>
          </w:tcPr>
          <w:p w14:paraId="0F056FEC" w14:textId="634A6345" w:rsidR="009F7C2F" w:rsidRDefault="009F7C2F" w:rsidP="00E47B14">
            <w:pPr>
              <w:rPr>
                <w:lang w:eastAsia="fr-FR"/>
              </w:rPr>
            </w:pPr>
            <w:r>
              <w:rPr>
                <w:lang w:eastAsia="fr-FR"/>
              </w:rPr>
              <w:t>5.4.1.</w:t>
            </w:r>
          </w:p>
        </w:tc>
        <w:tc>
          <w:tcPr>
            <w:tcW w:w="5986" w:type="dxa"/>
          </w:tcPr>
          <w:p w14:paraId="5EA36076" w14:textId="5A2D4029" w:rsidR="009F7C2F" w:rsidRDefault="009F7C2F" w:rsidP="00E47B14">
            <w:pPr>
              <w:rPr>
                <w:lang w:eastAsia="fr-FR"/>
              </w:rPr>
            </w:pPr>
            <w:r>
              <w:rPr>
                <w:lang w:eastAsia="fr-FR"/>
              </w:rPr>
              <w:t>Détermination d’objectifs spécifiques pour la structure</w:t>
            </w:r>
          </w:p>
        </w:tc>
        <w:tc>
          <w:tcPr>
            <w:tcW w:w="236" w:type="dxa"/>
          </w:tcPr>
          <w:p w14:paraId="3CB883C1" w14:textId="77777777" w:rsidR="009F7C2F" w:rsidRDefault="009F7C2F" w:rsidP="00E47B14">
            <w:pPr>
              <w:rPr>
                <w:lang w:eastAsia="fr-FR"/>
              </w:rPr>
            </w:pPr>
          </w:p>
        </w:tc>
        <w:tc>
          <w:tcPr>
            <w:tcW w:w="2177" w:type="dxa"/>
          </w:tcPr>
          <w:p w14:paraId="0DA36ABE" w14:textId="77777777" w:rsidR="009F7C2F" w:rsidRDefault="009F7C2F" w:rsidP="00E47B14">
            <w:pPr>
              <w:rPr>
                <w:lang w:eastAsia="fr-FR"/>
              </w:rPr>
            </w:pPr>
          </w:p>
        </w:tc>
      </w:tr>
      <w:tr w:rsidR="009F7C2F" w14:paraId="3A8D0397" w14:textId="77777777" w:rsidTr="00EE4066">
        <w:tc>
          <w:tcPr>
            <w:tcW w:w="672" w:type="dxa"/>
          </w:tcPr>
          <w:p w14:paraId="544A5C84" w14:textId="679820B2" w:rsidR="009F7C2F" w:rsidRDefault="009F7C2F" w:rsidP="00E47B14">
            <w:pPr>
              <w:rPr>
                <w:lang w:eastAsia="fr-FR"/>
              </w:rPr>
            </w:pPr>
            <w:r>
              <w:rPr>
                <w:lang w:eastAsia="fr-FR"/>
              </w:rPr>
              <w:t>5.4.2.</w:t>
            </w:r>
          </w:p>
        </w:tc>
        <w:tc>
          <w:tcPr>
            <w:tcW w:w="5986" w:type="dxa"/>
          </w:tcPr>
          <w:p w14:paraId="43CC2984" w14:textId="71669178" w:rsidR="009F7C2F" w:rsidRDefault="009F7C2F" w:rsidP="00E47B14">
            <w:pPr>
              <w:rPr>
                <w:lang w:eastAsia="fr-FR"/>
              </w:rPr>
            </w:pPr>
            <w:r>
              <w:rPr>
                <w:lang w:eastAsia="fr-FR"/>
              </w:rPr>
              <w:t>Elaboration de demandes collectives en formation continue</w:t>
            </w:r>
          </w:p>
        </w:tc>
        <w:tc>
          <w:tcPr>
            <w:tcW w:w="236" w:type="dxa"/>
          </w:tcPr>
          <w:p w14:paraId="0A618692" w14:textId="77777777" w:rsidR="009F7C2F" w:rsidRDefault="009F7C2F" w:rsidP="00E47B14">
            <w:pPr>
              <w:rPr>
                <w:lang w:eastAsia="fr-FR"/>
              </w:rPr>
            </w:pPr>
          </w:p>
        </w:tc>
        <w:tc>
          <w:tcPr>
            <w:tcW w:w="2177" w:type="dxa"/>
          </w:tcPr>
          <w:p w14:paraId="5A744BCE" w14:textId="49AA8C1B" w:rsidR="009F7C2F" w:rsidRDefault="009F7C2F" w:rsidP="00E47B14">
            <w:pPr>
              <w:rPr>
                <w:lang w:eastAsia="fr-FR"/>
              </w:rPr>
            </w:pPr>
          </w:p>
        </w:tc>
      </w:tr>
      <w:tr w:rsidR="009F7C2F" w14:paraId="7392D10F" w14:textId="77777777" w:rsidTr="00EE4066">
        <w:tc>
          <w:tcPr>
            <w:tcW w:w="672" w:type="dxa"/>
          </w:tcPr>
          <w:p w14:paraId="7EEAB61A" w14:textId="7E7EFF22" w:rsidR="009F7C2F" w:rsidRDefault="009F7C2F" w:rsidP="00E47B14">
            <w:pPr>
              <w:rPr>
                <w:lang w:eastAsia="fr-FR"/>
              </w:rPr>
            </w:pPr>
            <w:r>
              <w:rPr>
                <w:lang w:eastAsia="fr-FR"/>
              </w:rPr>
              <w:t>5.4.3.</w:t>
            </w:r>
          </w:p>
        </w:tc>
        <w:tc>
          <w:tcPr>
            <w:tcW w:w="5986" w:type="dxa"/>
          </w:tcPr>
          <w:p w14:paraId="0D590719" w14:textId="021E1584" w:rsidR="009F7C2F" w:rsidRDefault="009F7C2F" w:rsidP="00E47B14">
            <w:pPr>
              <w:rPr>
                <w:lang w:eastAsia="fr-FR"/>
              </w:rPr>
            </w:pPr>
            <w:r>
              <w:rPr>
                <w:lang w:eastAsia="fr-FR"/>
              </w:rPr>
              <w:t>Préparation d’innovations dans les pratiques professionnel·les</w:t>
            </w:r>
          </w:p>
        </w:tc>
        <w:tc>
          <w:tcPr>
            <w:tcW w:w="236" w:type="dxa"/>
          </w:tcPr>
          <w:p w14:paraId="2B72031B" w14:textId="77777777" w:rsidR="009F7C2F" w:rsidRDefault="009F7C2F" w:rsidP="00E47B14">
            <w:pPr>
              <w:rPr>
                <w:lang w:eastAsia="fr-FR"/>
              </w:rPr>
            </w:pPr>
          </w:p>
        </w:tc>
        <w:tc>
          <w:tcPr>
            <w:tcW w:w="2177" w:type="dxa"/>
          </w:tcPr>
          <w:p w14:paraId="4FEDDF0D" w14:textId="77777777" w:rsidR="009F7C2F" w:rsidRDefault="009F7C2F" w:rsidP="00E47B14">
            <w:pPr>
              <w:rPr>
                <w:lang w:eastAsia="fr-FR"/>
              </w:rPr>
            </w:pPr>
          </w:p>
        </w:tc>
      </w:tr>
      <w:tr w:rsidR="009F7C2F" w14:paraId="78D5C9C9" w14:textId="77777777" w:rsidTr="00EE4066">
        <w:tc>
          <w:tcPr>
            <w:tcW w:w="672" w:type="dxa"/>
          </w:tcPr>
          <w:p w14:paraId="7C9C2863" w14:textId="3658C513" w:rsidR="009F7C2F" w:rsidRDefault="009F7C2F" w:rsidP="00E47B14">
            <w:pPr>
              <w:rPr>
                <w:lang w:eastAsia="fr-FR"/>
              </w:rPr>
            </w:pPr>
            <w:r>
              <w:rPr>
                <w:lang w:eastAsia="fr-FR"/>
              </w:rPr>
              <w:t>5.4.4.</w:t>
            </w:r>
          </w:p>
        </w:tc>
        <w:tc>
          <w:tcPr>
            <w:tcW w:w="5986" w:type="dxa"/>
          </w:tcPr>
          <w:p w14:paraId="0DC65A46" w14:textId="58889444" w:rsidR="009F7C2F" w:rsidRDefault="009F7C2F" w:rsidP="00E47B14">
            <w:pPr>
              <w:rPr>
                <w:lang w:eastAsia="fr-FR"/>
              </w:rPr>
            </w:pPr>
            <w:r>
              <w:rPr>
                <w:lang w:eastAsia="fr-FR"/>
              </w:rPr>
              <w:t>Définition d’activités inter</w:t>
            </w:r>
            <w:r w:rsidR="00EE4066">
              <w:rPr>
                <w:lang w:eastAsia="fr-FR"/>
              </w:rPr>
              <w:t>professionnelles</w:t>
            </w:r>
          </w:p>
        </w:tc>
        <w:tc>
          <w:tcPr>
            <w:tcW w:w="236" w:type="dxa"/>
          </w:tcPr>
          <w:p w14:paraId="0D81F019" w14:textId="77777777" w:rsidR="009F7C2F" w:rsidRDefault="009F7C2F" w:rsidP="00E47B14">
            <w:pPr>
              <w:rPr>
                <w:lang w:eastAsia="fr-FR"/>
              </w:rPr>
            </w:pPr>
          </w:p>
        </w:tc>
        <w:tc>
          <w:tcPr>
            <w:tcW w:w="2177" w:type="dxa"/>
          </w:tcPr>
          <w:p w14:paraId="4CE49931" w14:textId="77777777" w:rsidR="009F7C2F" w:rsidRDefault="009F7C2F" w:rsidP="00E47B14">
            <w:pPr>
              <w:rPr>
                <w:lang w:eastAsia="fr-FR"/>
              </w:rPr>
            </w:pPr>
          </w:p>
        </w:tc>
      </w:tr>
      <w:tr w:rsidR="00EE4066" w14:paraId="4E1D74DE" w14:textId="77777777" w:rsidTr="00EE4066">
        <w:tc>
          <w:tcPr>
            <w:tcW w:w="672" w:type="dxa"/>
          </w:tcPr>
          <w:p w14:paraId="2737EB63" w14:textId="65F88DC0" w:rsidR="00EE4066" w:rsidRDefault="00EE4066" w:rsidP="00E47B14">
            <w:pPr>
              <w:rPr>
                <w:lang w:eastAsia="fr-FR"/>
              </w:rPr>
            </w:pPr>
            <w:r>
              <w:rPr>
                <w:lang w:eastAsia="fr-FR"/>
              </w:rPr>
              <w:t>5.4.5.</w:t>
            </w:r>
          </w:p>
        </w:tc>
        <w:tc>
          <w:tcPr>
            <w:tcW w:w="5986" w:type="dxa"/>
          </w:tcPr>
          <w:p w14:paraId="274DF0E9" w14:textId="08DF3F10" w:rsidR="00EE4066" w:rsidRDefault="00EE4066" w:rsidP="00E47B14">
            <w:pPr>
              <w:rPr>
                <w:lang w:eastAsia="fr-FR"/>
              </w:rPr>
            </w:pPr>
            <w:r>
              <w:rPr>
                <w:lang w:eastAsia="fr-FR"/>
              </w:rPr>
              <w:t>Elaboration de voyages ou de déplacements pour les vacances (ANCV) pour les publics</w:t>
            </w:r>
          </w:p>
        </w:tc>
        <w:tc>
          <w:tcPr>
            <w:tcW w:w="236" w:type="dxa"/>
          </w:tcPr>
          <w:p w14:paraId="741FDA1B" w14:textId="77777777" w:rsidR="00EE4066" w:rsidRDefault="00EE4066" w:rsidP="00E47B14">
            <w:pPr>
              <w:rPr>
                <w:lang w:eastAsia="fr-FR"/>
              </w:rPr>
            </w:pPr>
          </w:p>
        </w:tc>
        <w:tc>
          <w:tcPr>
            <w:tcW w:w="2177" w:type="dxa"/>
          </w:tcPr>
          <w:p w14:paraId="04FF383F" w14:textId="77777777" w:rsidR="00EE4066" w:rsidRDefault="00EE4066" w:rsidP="00E47B14">
            <w:pPr>
              <w:rPr>
                <w:lang w:eastAsia="fr-FR"/>
              </w:rPr>
            </w:pPr>
          </w:p>
        </w:tc>
      </w:tr>
    </w:tbl>
    <w:p w14:paraId="3C630C81" w14:textId="77777777" w:rsidR="00EE4066" w:rsidRDefault="00EE4066" w:rsidP="00DA14EE">
      <w:pPr>
        <w:spacing w:after="0"/>
        <w:rPr>
          <w:lang w:eastAsia="fr-FR"/>
        </w:rPr>
      </w:pPr>
    </w:p>
    <w:p w14:paraId="49629489" w14:textId="77777777" w:rsidR="00EE4066" w:rsidRDefault="00EE4066" w:rsidP="00E47B14">
      <w:pPr>
        <w:rPr>
          <w:lang w:eastAsia="fr-FR"/>
        </w:rPr>
      </w:pPr>
      <w:r>
        <w:rPr>
          <w:lang w:eastAsia="fr-FR"/>
        </w:rPr>
        <w:t>5.5. Attachement à la structure</w:t>
      </w:r>
    </w:p>
    <w:tbl>
      <w:tblPr>
        <w:tblStyle w:val="Grilledutableau"/>
        <w:tblW w:w="0" w:type="auto"/>
        <w:tblLook w:val="04A0" w:firstRow="1" w:lastRow="0" w:firstColumn="1" w:lastColumn="0" w:noHBand="0" w:noVBand="1"/>
      </w:tblPr>
      <w:tblGrid>
        <w:gridCol w:w="2265"/>
        <w:gridCol w:w="2265"/>
        <w:gridCol w:w="2266"/>
        <w:gridCol w:w="2266"/>
      </w:tblGrid>
      <w:tr w:rsidR="00EE4066" w14:paraId="0D0F7BEC" w14:textId="77777777" w:rsidTr="00EE4066">
        <w:tc>
          <w:tcPr>
            <w:tcW w:w="2265" w:type="dxa"/>
          </w:tcPr>
          <w:p w14:paraId="4779E7B7" w14:textId="1352AF1C" w:rsidR="00EE4066" w:rsidRDefault="00EE4066" w:rsidP="00E47B14">
            <w:pPr>
              <w:rPr>
                <w:lang w:eastAsia="fr-FR"/>
              </w:rPr>
            </w:pPr>
            <w:r>
              <w:rPr>
                <w:lang w:eastAsia="fr-FR"/>
              </w:rPr>
              <w:t>N°</w:t>
            </w:r>
          </w:p>
        </w:tc>
        <w:tc>
          <w:tcPr>
            <w:tcW w:w="2265" w:type="dxa"/>
          </w:tcPr>
          <w:p w14:paraId="2ABB40AE" w14:textId="77777777" w:rsidR="00EE4066" w:rsidRDefault="00EE4066" w:rsidP="00E47B14">
            <w:pPr>
              <w:rPr>
                <w:lang w:eastAsia="fr-FR"/>
              </w:rPr>
            </w:pPr>
          </w:p>
        </w:tc>
        <w:tc>
          <w:tcPr>
            <w:tcW w:w="2266" w:type="dxa"/>
          </w:tcPr>
          <w:p w14:paraId="6CAD2DF2" w14:textId="2CAA91F4" w:rsidR="00EE4066" w:rsidRDefault="00EE4066" w:rsidP="00E47B14">
            <w:pPr>
              <w:rPr>
                <w:lang w:eastAsia="fr-FR"/>
              </w:rPr>
            </w:pPr>
            <w:r>
              <w:rPr>
                <w:lang w:eastAsia="fr-FR"/>
              </w:rPr>
              <w:t>A cocher</w:t>
            </w:r>
          </w:p>
        </w:tc>
        <w:tc>
          <w:tcPr>
            <w:tcW w:w="2266" w:type="dxa"/>
          </w:tcPr>
          <w:p w14:paraId="4AC89BD8" w14:textId="550A396B" w:rsidR="00EE4066" w:rsidRDefault="00EE4066" w:rsidP="00E47B14">
            <w:pPr>
              <w:rPr>
                <w:lang w:eastAsia="fr-FR"/>
              </w:rPr>
            </w:pPr>
            <w:r>
              <w:rPr>
                <w:lang w:eastAsia="fr-FR"/>
              </w:rPr>
              <w:t>Paramètre(s)</w:t>
            </w:r>
          </w:p>
        </w:tc>
      </w:tr>
      <w:tr w:rsidR="00EE4066" w14:paraId="6E6D7219" w14:textId="77777777" w:rsidTr="00EE4066">
        <w:tc>
          <w:tcPr>
            <w:tcW w:w="2265" w:type="dxa"/>
          </w:tcPr>
          <w:p w14:paraId="766E5811" w14:textId="4091F806" w:rsidR="00EE4066" w:rsidRDefault="00EE4066" w:rsidP="00E47B14">
            <w:pPr>
              <w:rPr>
                <w:lang w:eastAsia="fr-FR"/>
              </w:rPr>
            </w:pPr>
            <w:r>
              <w:rPr>
                <w:lang w:eastAsia="fr-FR"/>
              </w:rPr>
              <w:t>5.5.1</w:t>
            </w:r>
          </w:p>
        </w:tc>
        <w:tc>
          <w:tcPr>
            <w:tcW w:w="2265" w:type="dxa"/>
          </w:tcPr>
          <w:p w14:paraId="02357F10" w14:textId="2440B79D" w:rsidR="00EE4066" w:rsidRDefault="00EE4066" w:rsidP="00E47B14">
            <w:pPr>
              <w:rPr>
                <w:lang w:eastAsia="fr-FR"/>
              </w:rPr>
            </w:pPr>
            <w:r>
              <w:rPr>
                <w:lang w:eastAsia="fr-FR"/>
              </w:rPr>
              <w:t>Des enfants et des jeunes</w:t>
            </w:r>
          </w:p>
        </w:tc>
        <w:tc>
          <w:tcPr>
            <w:tcW w:w="2266" w:type="dxa"/>
          </w:tcPr>
          <w:p w14:paraId="59583817" w14:textId="77777777" w:rsidR="00EE4066" w:rsidRDefault="00EE4066" w:rsidP="00E47B14">
            <w:pPr>
              <w:rPr>
                <w:lang w:eastAsia="fr-FR"/>
              </w:rPr>
            </w:pPr>
          </w:p>
        </w:tc>
        <w:tc>
          <w:tcPr>
            <w:tcW w:w="2266" w:type="dxa"/>
          </w:tcPr>
          <w:p w14:paraId="286CBBCD" w14:textId="77777777" w:rsidR="00EE4066" w:rsidRDefault="00EE4066" w:rsidP="00E47B14">
            <w:pPr>
              <w:rPr>
                <w:lang w:eastAsia="fr-FR"/>
              </w:rPr>
            </w:pPr>
          </w:p>
        </w:tc>
      </w:tr>
      <w:tr w:rsidR="00EE4066" w14:paraId="2450076C" w14:textId="77777777" w:rsidTr="00EE4066">
        <w:tc>
          <w:tcPr>
            <w:tcW w:w="2265" w:type="dxa"/>
          </w:tcPr>
          <w:p w14:paraId="57B7A211" w14:textId="5A7130A5" w:rsidR="00EE4066" w:rsidRDefault="00EE4066" w:rsidP="00E47B14">
            <w:pPr>
              <w:rPr>
                <w:lang w:eastAsia="fr-FR"/>
              </w:rPr>
            </w:pPr>
            <w:r>
              <w:rPr>
                <w:lang w:eastAsia="fr-FR"/>
              </w:rPr>
              <w:t>5.5.2.</w:t>
            </w:r>
          </w:p>
        </w:tc>
        <w:tc>
          <w:tcPr>
            <w:tcW w:w="2265" w:type="dxa"/>
          </w:tcPr>
          <w:p w14:paraId="3AD13E71" w14:textId="443B6D69" w:rsidR="00EE4066" w:rsidRDefault="00EE4066" w:rsidP="00E47B14">
            <w:pPr>
              <w:rPr>
                <w:lang w:eastAsia="fr-FR"/>
              </w:rPr>
            </w:pPr>
            <w:r>
              <w:rPr>
                <w:lang w:eastAsia="fr-FR"/>
              </w:rPr>
              <w:t>Des familles</w:t>
            </w:r>
          </w:p>
        </w:tc>
        <w:tc>
          <w:tcPr>
            <w:tcW w:w="2266" w:type="dxa"/>
          </w:tcPr>
          <w:p w14:paraId="08554DD8" w14:textId="77777777" w:rsidR="00EE4066" w:rsidRDefault="00EE4066" w:rsidP="00E47B14">
            <w:pPr>
              <w:rPr>
                <w:lang w:eastAsia="fr-FR"/>
              </w:rPr>
            </w:pPr>
          </w:p>
        </w:tc>
        <w:tc>
          <w:tcPr>
            <w:tcW w:w="2266" w:type="dxa"/>
          </w:tcPr>
          <w:p w14:paraId="4B98144F" w14:textId="77777777" w:rsidR="00EE4066" w:rsidRDefault="00EE4066" w:rsidP="00E47B14">
            <w:pPr>
              <w:rPr>
                <w:lang w:eastAsia="fr-FR"/>
              </w:rPr>
            </w:pPr>
          </w:p>
        </w:tc>
      </w:tr>
      <w:tr w:rsidR="00EE4066" w14:paraId="537FEE49" w14:textId="77777777" w:rsidTr="00EE4066">
        <w:tc>
          <w:tcPr>
            <w:tcW w:w="2265" w:type="dxa"/>
          </w:tcPr>
          <w:p w14:paraId="2357BCF5" w14:textId="6436594D" w:rsidR="00EE4066" w:rsidRDefault="00EE4066" w:rsidP="00E47B14">
            <w:pPr>
              <w:rPr>
                <w:lang w:eastAsia="fr-FR"/>
              </w:rPr>
            </w:pPr>
            <w:r>
              <w:rPr>
                <w:lang w:eastAsia="fr-FR"/>
              </w:rPr>
              <w:t>5.5.3.</w:t>
            </w:r>
          </w:p>
        </w:tc>
        <w:tc>
          <w:tcPr>
            <w:tcW w:w="2265" w:type="dxa"/>
          </w:tcPr>
          <w:p w14:paraId="77F8BA5F" w14:textId="374E0192" w:rsidR="00EE4066" w:rsidRDefault="00EE4066" w:rsidP="00E47B14">
            <w:pPr>
              <w:rPr>
                <w:lang w:eastAsia="fr-FR"/>
              </w:rPr>
            </w:pPr>
            <w:r>
              <w:rPr>
                <w:lang w:eastAsia="fr-FR"/>
              </w:rPr>
              <w:t>Des intervenant·es internes</w:t>
            </w:r>
          </w:p>
        </w:tc>
        <w:tc>
          <w:tcPr>
            <w:tcW w:w="2266" w:type="dxa"/>
          </w:tcPr>
          <w:p w14:paraId="1C12D7A2" w14:textId="77777777" w:rsidR="00EE4066" w:rsidRDefault="00EE4066" w:rsidP="00E47B14">
            <w:pPr>
              <w:rPr>
                <w:lang w:eastAsia="fr-FR"/>
              </w:rPr>
            </w:pPr>
          </w:p>
        </w:tc>
        <w:tc>
          <w:tcPr>
            <w:tcW w:w="2266" w:type="dxa"/>
          </w:tcPr>
          <w:p w14:paraId="19E724EA" w14:textId="77777777" w:rsidR="00EE4066" w:rsidRDefault="00EE4066" w:rsidP="00E47B14">
            <w:pPr>
              <w:rPr>
                <w:lang w:eastAsia="fr-FR"/>
              </w:rPr>
            </w:pPr>
          </w:p>
        </w:tc>
      </w:tr>
      <w:tr w:rsidR="00EE4066" w14:paraId="14AE793C" w14:textId="77777777" w:rsidTr="00EE4066">
        <w:tc>
          <w:tcPr>
            <w:tcW w:w="2265" w:type="dxa"/>
          </w:tcPr>
          <w:p w14:paraId="5D24CE87" w14:textId="1A5BBB2A" w:rsidR="00EE4066" w:rsidRDefault="00EE4066" w:rsidP="00E47B14">
            <w:pPr>
              <w:rPr>
                <w:lang w:eastAsia="fr-FR"/>
              </w:rPr>
            </w:pPr>
            <w:r>
              <w:rPr>
                <w:lang w:eastAsia="fr-FR"/>
              </w:rPr>
              <w:t>5.5.4.</w:t>
            </w:r>
          </w:p>
        </w:tc>
        <w:tc>
          <w:tcPr>
            <w:tcW w:w="2265" w:type="dxa"/>
          </w:tcPr>
          <w:p w14:paraId="6813FAB1" w14:textId="45989A63" w:rsidR="00EE4066" w:rsidRDefault="00EE4066" w:rsidP="00E47B14">
            <w:pPr>
              <w:rPr>
                <w:lang w:eastAsia="fr-FR"/>
              </w:rPr>
            </w:pPr>
            <w:r>
              <w:rPr>
                <w:lang w:eastAsia="fr-FR"/>
              </w:rPr>
              <w:t>Des intervenant·es externes</w:t>
            </w:r>
          </w:p>
        </w:tc>
        <w:tc>
          <w:tcPr>
            <w:tcW w:w="2266" w:type="dxa"/>
          </w:tcPr>
          <w:p w14:paraId="61854D7D" w14:textId="77777777" w:rsidR="00EE4066" w:rsidRDefault="00EE4066" w:rsidP="00E47B14">
            <w:pPr>
              <w:rPr>
                <w:lang w:eastAsia="fr-FR"/>
              </w:rPr>
            </w:pPr>
          </w:p>
        </w:tc>
        <w:tc>
          <w:tcPr>
            <w:tcW w:w="2266" w:type="dxa"/>
          </w:tcPr>
          <w:p w14:paraId="51FA918C" w14:textId="77777777" w:rsidR="00EE4066" w:rsidRDefault="00EE4066" w:rsidP="00E47B14">
            <w:pPr>
              <w:rPr>
                <w:lang w:eastAsia="fr-FR"/>
              </w:rPr>
            </w:pPr>
          </w:p>
        </w:tc>
      </w:tr>
      <w:tr w:rsidR="00EE4066" w14:paraId="1322A202" w14:textId="77777777" w:rsidTr="00EE4066">
        <w:tc>
          <w:tcPr>
            <w:tcW w:w="2265" w:type="dxa"/>
          </w:tcPr>
          <w:p w14:paraId="3C7AD4B7" w14:textId="79894A54" w:rsidR="00EE4066" w:rsidRDefault="00EE4066" w:rsidP="00E47B14">
            <w:pPr>
              <w:rPr>
                <w:lang w:eastAsia="fr-FR"/>
              </w:rPr>
            </w:pPr>
            <w:r>
              <w:rPr>
                <w:lang w:eastAsia="fr-FR"/>
              </w:rPr>
              <w:t>5.5.5.</w:t>
            </w:r>
          </w:p>
        </w:tc>
        <w:tc>
          <w:tcPr>
            <w:tcW w:w="2265" w:type="dxa"/>
          </w:tcPr>
          <w:p w14:paraId="4F3F3F87" w14:textId="4103E0CD" w:rsidR="00EE4066" w:rsidRDefault="00EE4066" w:rsidP="00E47B14">
            <w:pPr>
              <w:rPr>
                <w:lang w:eastAsia="fr-FR"/>
              </w:rPr>
            </w:pPr>
            <w:r>
              <w:rPr>
                <w:lang w:eastAsia="fr-FR"/>
              </w:rPr>
              <w:t>De la municipalité et des associations locales</w:t>
            </w:r>
          </w:p>
        </w:tc>
        <w:tc>
          <w:tcPr>
            <w:tcW w:w="2266" w:type="dxa"/>
          </w:tcPr>
          <w:p w14:paraId="48751015" w14:textId="77777777" w:rsidR="00EE4066" w:rsidRDefault="00EE4066" w:rsidP="00E47B14">
            <w:pPr>
              <w:rPr>
                <w:lang w:eastAsia="fr-FR"/>
              </w:rPr>
            </w:pPr>
          </w:p>
        </w:tc>
        <w:tc>
          <w:tcPr>
            <w:tcW w:w="2266" w:type="dxa"/>
          </w:tcPr>
          <w:p w14:paraId="4DF6E100" w14:textId="77777777" w:rsidR="00EE4066" w:rsidRDefault="00EE4066" w:rsidP="00E47B14">
            <w:pPr>
              <w:rPr>
                <w:lang w:eastAsia="fr-FR"/>
              </w:rPr>
            </w:pPr>
          </w:p>
        </w:tc>
      </w:tr>
    </w:tbl>
    <w:p w14:paraId="5AC50A98" w14:textId="77777777" w:rsidR="00DA14EE" w:rsidRDefault="00DA14EE" w:rsidP="00E47B14">
      <w:pPr>
        <w:rPr>
          <w:lang w:eastAsia="fr-FR"/>
        </w:rPr>
      </w:pPr>
    </w:p>
    <w:p w14:paraId="2C65A329" w14:textId="77777777" w:rsidR="00DA14EE" w:rsidRDefault="00DA14EE" w:rsidP="00E47B14">
      <w:pPr>
        <w:rPr>
          <w:lang w:eastAsia="fr-FR"/>
        </w:rPr>
      </w:pPr>
      <w:r>
        <w:rPr>
          <w:lang w:eastAsia="fr-FR"/>
        </w:rPr>
        <w:br w:type="page"/>
      </w:r>
    </w:p>
    <w:p w14:paraId="28B48AA4" w14:textId="77777777" w:rsidR="00DA14EE" w:rsidRDefault="00DA14EE" w:rsidP="00DA14EE">
      <w:pPr>
        <w:pStyle w:val="Titre1"/>
        <w:rPr>
          <w:lang w:eastAsia="fr-FR"/>
        </w:rPr>
      </w:pPr>
      <w:r>
        <w:rPr>
          <w:lang w:eastAsia="fr-FR"/>
        </w:rPr>
        <w:lastRenderedPageBreak/>
        <w:t>Outil de stratégie 3 – Aborder une évaluation de politiques publiques</w:t>
      </w:r>
    </w:p>
    <w:p w14:paraId="2002AC17" w14:textId="77777777" w:rsidR="00DA14EE" w:rsidRDefault="00DA14EE" w:rsidP="00DA14EE">
      <w:pPr>
        <w:rPr>
          <w:color w:val="4472C4" w:themeColor="accent1"/>
        </w:rPr>
      </w:pPr>
      <w:r>
        <w:rPr>
          <w:color w:val="4472C4" w:themeColor="accent1"/>
        </w:rPr>
        <w:t xml:space="preserve">L’ARESH, en concertation avec le laboratoire EXPERICE (Université Sorbonne Paris Nord), a conçu et utilise un outil d’évaluation servant à coordonner ses démarches en direction ou portant sur une politique publique. Pou </w:t>
      </w:r>
      <w:proofErr w:type="gramStart"/>
      <w:r>
        <w:rPr>
          <w:color w:val="4472C4" w:themeColor="accent1"/>
        </w:rPr>
        <w:t>ce</w:t>
      </w:r>
      <w:proofErr w:type="gramEnd"/>
      <w:r>
        <w:rPr>
          <w:color w:val="4472C4" w:themeColor="accent1"/>
        </w:rPr>
        <w:t xml:space="preserve"> faire, l’outil est composé de 2 types de fichiers : 1 document en format Excel, et une série de 3 documents en format Word. </w:t>
      </w:r>
    </w:p>
    <w:p w14:paraId="713B3AD8" w14:textId="77777777" w:rsidR="00DA14EE" w:rsidRDefault="00DA14EE" w:rsidP="00DA14EE">
      <w:pPr>
        <w:rPr>
          <w:color w:val="4472C4" w:themeColor="accent1"/>
        </w:rPr>
      </w:pPr>
      <w:r>
        <w:rPr>
          <w:color w:val="4472C4" w:themeColor="accent1"/>
        </w:rPr>
        <w:t xml:space="preserve">Avant d’exposer ses règles d’usage, voici le lien d’accès aux-dossiers contenant les 4 documents : </w:t>
      </w:r>
      <w:hyperlink r:id="rId26" w:history="1">
        <w:r w:rsidRPr="00685B6F">
          <w:rPr>
            <w:rStyle w:val="Lienhypertexte"/>
          </w:rPr>
          <w:t>https://drive.google.com/drive/folders/1trdS8M8HTX4tkAaHx4dIrOLpTDJquOfb?usp=sharing</w:t>
        </w:r>
      </w:hyperlink>
      <w:r>
        <w:rPr>
          <w:color w:val="4472C4" w:themeColor="accent1"/>
        </w:rPr>
        <w:t xml:space="preserve"> </w:t>
      </w:r>
    </w:p>
    <w:p w14:paraId="1CD73472" w14:textId="3ADD4856" w:rsidR="00DA14EE" w:rsidRDefault="00C239C6" w:rsidP="00DA14EE">
      <w:pPr>
        <w:rPr>
          <w:color w:val="4472C4" w:themeColor="accent1"/>
        </w:rPr>
      </w:pPr>
      <w:r>
        <w:rPr>
          <w:color w:val="4472C4" w:themeColor="accent1"/>
        </w:rPr>
        <w:t>Le plus difficile en matière d’évaluation en politique publique est le recensement de données, leur mise en lien – les faire « parler » - pour pouvoir dresser un bilan habile montrant à la fois des impacts mesurables entre AVANT la mise en place des projets et APRES leur animation, sur plusieurs degrés d’informations : des degrés éducatifs, d’autres sociaux, d’autres médico-sociaux, d’autres financiers, etc. La raison d’être de cet outil est d’accompagner la personne pilotant ce travail de recueil/analyse/rédaction de données.</w:t>
      </w:r>
    </w:p>
    <w:p w14:paraId="453D5E33" w14:textId="587A170B" w:rsidR="00DA14EE" w:rsidRDefault="00DA14EE" w:rsidP="00DA14EE">
      <w:r w:rsidRPr="00DA14EE">
        <w:rPr>
          <w:u w:val="single"/>
        </w:rPr>
        <w:t>Règles d’usage</w:t>
      </w:r>
      <w:r>
        <w:t> : par capture d’écran, l’usage de chacun des documents est exposé ici. En général, cet outil peut être utilisé avant, pendant ou après avoir piloté un projet répondant à une politique publique.</w:t>
      </w:r>
    </w:p>
    <w:p w14:paraId="5ED2DEBB" w14:textId="2AF91924" w:rsidR="00DA14EE" w:rsidRDefault="00DA14EE" w:rsidP="00DA14EE">
      <w:pPr>
        <w:pStyle w:val="Paragraphedeliste"/>
        <w:numPr>
          <w:ilvl w:val="0"/>
          <w:numId w:val="10"/>
        </w:numPr>
      </w:pPr>
      <w:r>
        <w:t>Le fichier Excel</w:t>
      </w:r>
    </w:p>
    <w:p w14:paraId="314638A5" w14:textId="7D718C0A" w:rsidR="00DA14EE" w:rsidRDefault="00DA14EE" w:rsidP="00DA14EE">
      <w:r>
        <w:rPr>
          <w:noProof/>
        </w:rPr>
        <w:drawing>
          <wp:inline distT="0" distB="0" distL="0" distR="0" wp14:anchorId="081657CB" wp14:editId="4802DCB1">
            <wp:extent cx="5760720" cy="2327275"/>
            <wp:effectExtent l="0" t="0" r="0" b="0"/>
            <wp:docPr id="34" name="Image 3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abl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327275"/>
                    </a:xfrm>
                    <a:prstGeom prst="rect">
                      <a:avLst/>
                    </a:prstGeom>
                  </pic:spPr>
                </pic:pic>
              </a:graphicData>
            </a:graphic>
          </wp:inline>
        </w:drawing>
      </w:r>
    </w:p>
    <w:p w14:paraId="4D3D8725" w14:textId="77777777" w:rsidR="00F028C6" w:rsidRDefault="00DA14EE" w:rsidP="00DA14EE">
      <w:pPr>
        <w:rPr>
          <w:lang w:eastAsia="fr-FR"/>
        </w:rPr>
      </w:pPr>
      <w:r>
        <w:rPr>
          <w:lang w:eastAsia="fr-FR"/>
        </w:rPr>
        <w:t>L’ouverture du fichier Excel conduit à cette page. Il y a 4 onglets accessibles : « Recensement », « Par Critères », « Critère de performance » et « Sous-Critère (SC) performance d’intervention ».</w:t>
      </w:r>
      <w:r w:rsidR="00F028C6">
        <w:rPr>
          <w:lang w:eastAsia="fr-FR"/>
        </w:rPr>
        <w:t xml:space="preserve"> En vérité, seul le 1</w:t>
      </w:r>
      <w:r w:rsidR="00F028C6" w:rsidRPr="00F028C6">
        <w:rPr>
          <w:vertAlign w:val="superscript"/>
          <w:lang w:eastAsia="fr-FR"/>
        </w:rPr>
        <w:t>er</w:t>
      </w:r>
      <w:r w:rsidR="00F028C6">
        <w:rPr>
          <w:lang w:eastAsia="fr-FR"/>
        </w:rPr>
        <w:t xml:space="preserve"> onglet, « Recensement », est modifiable : les 3 autres sont là pour aider à mieux remplir le premier.</w:t>
      </w:r>
    </w:p>
    <w:p w14:paraId="745DCB06" w14:textId="77777777" w:rsidR="00F028C6" w:rsidRDefault="00F028C6" w:rsidP="00DA14EE">
      <w:pPr>
        <w:rPr>
          <w:lang w:eastAsia="fr-FR"/>
        </w:rPr>
      </w:pPr>
      <w:r>
        <w:rPr>
          <w:lang w:eastAsia="fr-FR"/>
        </w:rPr>
        <w:t>Cet outil consiste à recenser, à partir d’une ligne ou d’une orientation évaluative, les critères et leurs indicateurs par niveaux d’impact : estimés, observés ou déjà touchés. Par conséquent, une première chose à faire est de recenser la « Ligne ou orientation évaluative » : ici, nous avons l’exemple des QPV. Les QPV étant une ligne de projets très large, il s’agit de choisir celle(s) concernant notre projet. Pour s’y faire, nous avons choisi de numéroter les orientations des QPV en haut à droite. Ceci nous permet de mettre le numéro correspondant à la suite de la « Ligne ou orientation évaluative », en italique.</w:t>
      </w:r>
    </w:p>
    <w:p w14:paraId="015A4446" w14:textId="77777777" w:rsidR="00F028C6" w:rsidRDefault="00F028C6" w:rsidP="00DA14EE">
      <w:pPr>
        <w:rPr>
          <w:lang w:eastAsia="fr-FR"/>
        </w:rPr>
      </w:pPr>
      <w:r>
        <w:rPr>
          <w:lang w:eastAsia="fr-FR"/>
        </w:rPr>
        <w:t>La deuxième chose à faire est bien d’identifier le territoire d’action du projet QPV. C’est la case en vert, en-dessous de « QPV (exemple) », où est identifié le territoire et son carénage avec sa ou ses localités.</w:t>
      </w:r>
    </w:p>
    <w:p w14:paraId="4AB3A360" w14:textId="77777777" w:rsidR="00F028C6" w:rsidRDefault="00F028C6" w:rsidP="00DA14EE">
      <w:pPr>
        <w:rPr>
          <w:lang w:eastAsia="fr-FR"/>
        </w:rPr>
      </w:pPr>
      <w:r>
        <w:rPr>
          <w:lang w:eastAsia="fr-FR"/>
        </w:rPr>
        <w:t>A partir de maintenant, la démarche peut commencer. Allons observer l’axe des ordonnées de haut en bas.</w:t>
      </w:r>
    </w:p>
    <w:p w14:paraId="0F38399A" w14:textId="77777777" w:rsidR="00F028C6" w:rsidRDefault="00F028C6" w:rsidP="00DA14EE">
      <w:pPr>
        <w:rPr>
          <w:lang w:eastAsia="fr-FR"/>
        </w:rPr>
      </w:pPr>
      <w:r>
        <w:rPr>
          <w:noProof/>
          <w:lang w:eastAsia="fr-FR"/>
        </w:rPr>
        <w:lastRenderedPageBreak/>
        <w:drawing>
          <wp:anchor distT="0" distB="0" distL="114300" distR="114300" simplePos="0" relativeHeight="251692032" behindDoc="0" locked="0" layoutInCell="1" allowOverlap="1" wp14:anchorId="62A2748F" wp14:editId="5E801A07">
            <wp:simplePos x="0" y="0"/>
            <wp:positionH relativeFrom="column">
              <wp:posOffset>1905</wp:posOffset>
            </wp:positionH>
            <wp:positionV relativeFrom="paragraph">
              <wp:posOffset>1905</wp:posOffset>
            </wp:positionV>
            <wp:extent cx="2482850" cy="325755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8">
                      <a:extLst>
                        <a:ext uri="{28A0092B-C50C-407E-A947-70E740481C1C}">
                          <a14:useLocalDpi xmlns:a14="http://schemas.microsoft.com/office/drawing/2010/main" val="0"/>
                        </a:ext>
                      </a:extLst>
                    </a:blip>
                    <a:stretch>
                      <a:fillRect/>
                    </a:stretch>
                  </pic:blipFill>
                  <pic:spPr>
                    <a:xfrm>
                      <a:off x="0" y="0"/>
                      <a:ext cx="2482850" cy="3257550"/>
                    </a:xfrm>
                    <a:prstGeom prst="rect">
                      <a:avLst/>
                    </a:prstGeom>
                  </pic:spPr>
                </pic:pic>
              </a:graphicData>
            </a:graphic>
          </wp:anchor>
        </w:drawing>
      </w:r>
      <w:r>
        <w:rPr>
          <w:lang w:eastAsia="fr-FR"/>
        </w:rPr>
        <w:t>Dans la case blanche sont indiquées 3 informations :</w:t>
      </w:r>
    </w:p>
    <w:p w14:paraId="771B6D8D" w14:textId="77777777" w:rsidR="00F028C6" w:rsidRDefault="00F028C6" w:rsidP="00DA14EE">
      <w:pPr>
        <w:rPr>
          <w:lang w:eastAsia="fr-FR"/>
        </w:rPr>
      </w:pPr>
      <w:r>
        <w:rPr>
          <w:lang w:eastAsia="fr-FR"/>
        </w:rPr>
        <w:t>- les niveaux d’impact</w:t>
      </w:r>
    </w:p>
    <w:p w14:paraId="19FA8714" w14:textId="77777777" w:rsidR="00F028C6" w:rsidRDefault="00F028C6" w:rsidP="00DA14EE">
      <w:pPr>
        <w:rPr>
          <w:lang w:eastAsia="fr-FR"/>
        </w:rPr>
      </w:pPr>
      <w:r>
        <w:rPr>
          <w:lang w:eastAsia="fr-FR"/>
        </w:rPr>
        <w:t>- les Critères</w:t>
      </w:r>
    </w:p>
    <w:p w14:paraId="4CB08B0F" w14:textId="77777777" w:rsidR="00F028C6" w:rsidRDefault="00F028C6" w:rsidP="00DA14EE">
      <w:pPr>
        <w:rPr>
          <w:lang w:eastAsia="fr-FR"/>
        </w:rPr>
      </w:pPr>
      <w:r>
        <w:rPr>
          <w:lang w:eastAsia="fr-FR"/>
        </w:rPr>
        <w:t>- les Indicateurs</w:t>
      </w:r>
    </w:p>
    <w:p w14:paraId="394FEE45" w14:textId="77777777" w:rsidR="00F028C6" w:rsidRDefault="00F028C6" w:rsidP="00DA14EE">
      <w:pPr>
        <w:rPr>
          <w:lang w:eastAsia="fr-FR"/>
        </w:rPr>
      </w:pPr>
      <w:r>
        <w:rPr>
          <w:lang w:eastAsia="fr-FR"/>
        </w:rPr>
        <w:t>Les niveaux d’impact se lisent de haut en bas, donc de MACRO (les cases en bleu) à MICRO (les cases en jaune).</w:t>
      </w:r>
    </w:p>
    <w:p w14:paraId="4463E1C7" w14:textId="77777777" w:rsidR="00F028C6" w:rsidRDefault="00F028C6" w:rsidP="00DA14EE">
      <w:pPr>
        <w:rPr>
          <w:lang w:eastAsia="fr-FR"/>
        </w:rPr>
      </w:pPr>
      <w:r>
        <w:rPr>
          <w:lang w:eastAsia="fr-FR"/>
        </w:rPr>
        <w:t>Les Critères se lisent de gauche à droite, sur la ligne correspondante à la case Critères.</w:t>
      </w:r>
    </w:p>
    <w:p w14:paraId="5BDDFB37" w14:textId="77777777" w:rsidR="00805E39" w:rsidRDefault="00F028C6" w:rsidP="00DA14EE">
      <w:pPr>
        <w:rPr>
          <w:lang w:eastAsia="fr-FR"/>
        </w:rPr>
      </w:pPr>
      <w:r>
        <w:rPr>
          <w:lang w:eastAsia="fr-FR"/>
        </w:rPr>
        <w:t>En-dessous, se lisent de la même manière les Indicateurs</w:t>
      </w:r>
      <w:r w:rsidR="00805E39">
        <w:rPr>
          <w:lang w:eastAsia="fr-FR"/>
        </w:rPr>
        <w:t>, écrits en italiques. Les Indicateurs s’écrivent bien en-dessous de « leur » critère. On peut tout à fait scinder la case en plusieurs cases, de façon à faciliter la lecture.</w:t>
      </w:r>
    </w:p>
    <w:p w14:paraId="4C9FCABF" w14:textId="04DDE44F" w:rsidR="00805E39" w:rsidRDefault="00805E39" w:rsidP="00DA14EE">
      <w:pPr>
        <w:rPr>
          <w:lang w:eastAsia="fr-FR"/>
        </w:rPr>
      </w:pPr>
      <w:r>
        <w:rPr>
          <w:lang w:eastAsia="fr-FR"/>
        </w:rPr>
        <w:t xml:space="preserve">Nous allons nous attarder sur les niveaux d’impact. </w:t>
      </w:r>
      <w:r w:rsidRPr="00805E39">
        <w:rPr>
          <w:b/>
          <w:bCs/>
          <w:u w:val="single"/>
          <w:lang w:eastAsia="fr-FR"/>
        </w:rPr>
        <w:t>Pour en savoir plus sur les Critères et les Indicateurs, nous vous invitons à aller lire les autres onglets du document.</w:t>
      </w:r>
      <w:r>
        <w:rPr>
          <w:b/>
          <w:bCs/>
          <w:u w:val="single"/>
          <w:lang w:eastAsia="fr-FR"/>
        </w:rPr>
        <w:t xml:space="preserve"> L’ensemble des Critères et Indicateurs traditionnellement utilisés sont précisés et expliqués dans les 3 onglets, du plus général au plus précis.</w:t>
      </w:r>
    </w:p>
    <w:p w14:paraId="5362F629" w14:textId="77777777" w:rsidR="00805E39" w:rsidRDefault="00805E39" w:rsidP="00DA14EE">
      <w:pPr>
        <w:rPr>
          <w:lang w:eastAsia="fr-FR"/>
        </w:rPr>
      </w:pPr>
      <w:r>
        <w:rPr>
          <w:lang w:eastAsia="fr-FR"/>
        </w:rPr>
        <w:t xml:space="preserve">Les conduites et évaluations d’action en matière de politiques publiques se jouent essentiellement sur un enjeu de niveau d’action et d’impact. En amont sont déterminées des lignes et orientations politiques (mais pas seulement : stratégiques, philosophiques, économiques, etc.) de l’Etat ou d’une Collectivité territoriale, ou encore d’une entité privée. Généralement, les attendus en termes de </w:t>
      </w:r>
      <w:r w:rsidRPr="00805E39">
        <w:rPr>
          <w:i/>
          <w:iCs/>
          <w:lang w:eastAsia="fr-FR"/>
        </w:rPr>
        <w:t>transformations</w:t>
      </w:r>
      <w:r>
        <w:rPr>
          <w:lang w:eastAsia="fr-FR"/>
        </w:rPr>
        <w:t xml:space="preserve"> sociales, éducatives etc. sont précisés dans l’appel ou le projet. Ces attendus sont génériques, à vocation d’être observés à termes ou pendant la conduite du projet s’inscrivant dans cette politique.</w:t>
      </w:r>
    </w:p>
    <w:p w14:paraId="2E48B82A" w14:textId="77777777" w:rsidR="00805E39" w:rsidRDefault="00805E39" w:rsidP="00DA14EE">
      <w:pPr>
        <w:rPr>
          <w:lang w:eastAsia="fr-FR"/>
        </w:rPr>
      </w:pPr>
      <w:r>
        <w:rPr>
          <w:lang w:eastAsia="fr-FR"/>
        </w:rPr>
        <w:t>A partir d’ici, il s’agit d’identifier les informations stratégiques par niveaux :</w:t>
      </w:r>
    </w:p>
    <w:p w14:paraId="1B3F460F" w14:textId="77777777" w:rsidR="00150761" w:rsidRDefault="00805E39" w:rsidP="00DA14EE">
      <w:pPr>
        <w:rPr>
          <w:lang w:eastAsia="fr-FR"/>
        </w:rPr>
      </w:pPr>
      <w:r>
        <w:rPr>
          <w:lang w:eastAsia="fr-FR"/>
        </w:rPr>
        <w:t xml:space="preserve">- MACRO : c’est le niveau le plus grand, à l’échelle du territoire d’action et de déploiement. </w:t>
      </w:r>
      <w:r w:rsidR="00150761">
        <w:rPr>
          <w:lang w:eastAsia="fr-FR"/>
        </w:rPr>
        <w:t xml:space="preserve">Les ambitions ou réalisations sont à fort impact car observables sur l’ensemble du territoire. </w:t>
      </w:r>
    </w:p>
    <w:p w14:paraId="7998A792" w14:textId="77777777" w:rsidR="00150761" w:rsidRDefault="00150761" w:rsidP="00DA14EE">
      <w:pPr>
        <w:rPr>
          <w:lang w:eastAsia="fr-FR"/>
        </w:rPr>
      </w:pPr>
      <w:r>
        <w:rPr>
          <w:lang w:eastAsia="fr-FR"/>
        </w:rPr>
        <w:t>- MICRO : c’est le niveau le plus petit, à l’échelle soit d’une structure soit d’une personne. Les ambitions ou réalisations de transformations sont comportementales, ou fonctionnelles, ou de l’ordre du développement</w:t>
      </w:r>
    </w:p>
    <w:p w14:paraId="47BDFB96" w14:textId="6C66B384" w:rsidR="00150761" w:rsidRDefault="00150761" w:rsidP="00DA14EE">
      <w:pPr>
        <w:rPr>
          <w:lang w:eastAsia="fr-FR"/>
        </w:rPr>
      </w:pPr>
      <w:r>
        <w:rPr>
          <w:lang w:eastAsia="fr-FR"/>
        </w:rPr>
        <w:t xml:space="preserve">- MESO : c’est le niveau intermédiaire. Il n’est parfois pas utilisé ; il est à prendre en compte seulement si cela est plus facile de cibler les informations sur un niveau ni MACRO ni MICRO ou si des attendus ou Indicateurs peuvent se retrouver à niveau intermédiaire, comme : une coalition de structures ou de partenaires ; une Commune, un Département dans un projet à échelle régionale ; une transformation impactant les personnes individuellement et un lieu d’habitation ou d’implantation (comme l’installation d’un Centre de sensibilisation sur les conduites à risque, par exemple) ; etc. </w:t>
      </w:r>
    </w:p>
    <w:p w14:paraId="3B01D261" w14:textId="0EB5036C" w:rsidR="00150761" w:rsidRDefault="00150761" w:rsidP="00DA14EE">
      <w:pPr>
        <w:rPr>
          <w:lang w:eastAsia="fr-FR"/>
        </w:rPr>
      </w:pPr>
      <w:r>
        <w:rPr>
          <w:lang w:eastAsia="fr-FR"/>
        </w:rPr>
        <w:t>On rédige dans chacune des cases, de gauche à droite, les informations correspondantes au niveau d’impact. Pour faciliter le travail évaluatif, il faut décomposer chaque information par Critère.</w:t>
      </w:r>
      <w:r w:rsidR="0005414E">
        <w:rPr>
          <w:lang w:eastAsia="fr-FR"/>
        </w:rPr>
        <w:t xml:space="preserve"> Ce qui fait que de haut en bas, pour un même Critère, nous avons des informations de 3 niveaux d’impact distincts, mais complémentaires car 1) ils portent sur le même Critère 2) sans porter sur le même niveau d’impact.</w:t>
      </w:r>
      <w:r>
        <w:rPr>
          <w:lang w:eastAsia="fr-FR"/>
        </w:rPr>
        <w:t xml:space="preserve"> Par conséquent, 1 Critère = 1 ou plusieurs informations </w:t>
      </w:r>
      <w:r w:rsidR="0005414E">
        <w:rPr>
          <w:lang w:eastAsia="fr-FR"/>
        </w:rPr>
        <w:t xml:space="preserve">de niveau d’impact correspondant. Une bonne démarche d’évaluation en politique publique doit faire apparaitre au moins les deux niveaux MACRO et MICRO en correspondance : ils s’alimentent mutuellement. C’est à partir d’ambitions MACRO que des réalisations sur des structures et auprès de publics </w:t>
      </w:r>
      <w:r w:rsidR="0005414E">
        <w:rPr>
          <w:lang w:eastAsia="fr-FR"/>
        </w:rPr>
        <w:lastRenderedPageBreak/>
        <w:t>sont financées, réalisées, motivées. Et c’est sur l’échelle MICRO que s’observent les ambitions de façon concrètes, sur le terrain, avec les moyens effectivement utilisés.</w:t>
      </w:r>
    </w:p>
    <w:p w14:paraId="76D252CA" w14:textId="77777777" w:rsidR="00150761" w:rsidRDefault="00150761" w:rsidP="00DA14EE">
      <w:pPr>
        <w:rPr>
          <w:lang w:eastAsia="fr-FR"/>
        </w:rPr>
      </w:pPr>
      <w:r>
        <w:rPr>
          <w:lang w:eastAsia="fr-FR"/>
        </w:rPr>
        <w:t xml:space="preserve">Pour s’y faire, une démarche d’évaluation emploi généralement (et c’est le cas ici) une logique critériée. C’est à partir de Critères, et de leurs Indicateurs, que sont sélectionnées les informations correspondantes. Cela dit, il est parfois plus simple de partir d’informations du terrain, et de les articuler après avec un Critère : c’est à votre choix, la logique n’étant pas la même. </w:t>
      </w:r>
    </w:p>
    <w:p w14:paraId="2CE325C0" w14:textId="77777777" w:rsidR="00150761" w:rsidRDefault="00150761" w:rsidP="00DA14EE">
      <w:pPr>
        <w:rPr>
          <w:lang w:eastAsia="fr-FR"/>
        </w:rPr>
      </w:pPr>
      <w:r>
        <w:rPr>
          <w:lang w:eastAsia="fr-FR"/>
        </w:rPr>
        <w:t>Pour récupérer ces informations et les approcher par Critères 3 documents en format Word accompagnent ce fichier Excel. Ils se présentent tous les 3 plus ou moins de la même manière : la seule chose véritable qui change, c’est la temporalité d’usage : AVANT, PENDANT ou APRES le projet et sa conduite.</w:t>
      </w:r>
    </w:p>
    <w:p w14:paraId="7766196A" w14:textId="77777777" w:rsidR="00150761" w:rsidRDefault="00150761" w:rsidP="00150761">
      <w:pPr>
        <w:pStyle w:val="Paragraphedeliste"/>
        <w:numPr>
          <w:ilvl w:val="0"/>
          <w:numId w:val="10"/>
        </w:numPr>
        <w:rPr>
          <w:lang w:eastAsia="fr-FR"/>
        </w:rPr>
      </w:pPr>
      <w:r>
        <w:rPr>
          <w:lang w:eastAsia="fr-FR"/>
        </w:rPr>
        <w:t>Les document Word</w:t>
      </w:r>
    </w:p>
    <w:p w14:paraId="39A9CC67" w14:textId="71AA7F36" w:rsidR="0005414E" w:rsidRDefault="0005414E" w:rsidP="00150761">
      <w:pPr>
        <w:rPr>
          <w:lang w:eastAsia="fr-FR"/>
        </w:rPr>
      </w:pPr>
      <w:r>
        <w:rPr>
          <w:lang w:eastAsia="fr-FR"/>
        </w:rPr>
        <w:t>Ce document est une Grille de critères. Chaque point numéroté correspond à 1 critère. Suivre le fil conducteur de cette Grille c’est recenser par Critère les informations contextuelles correspondantes.</w:t>
      </w:r>
    </w:p>
    <w:p w14:paraId="0C6B3409" w14:textId="77777777" w:rsidR="001D23FD" w:rsidRDefault="0005414E" w:rsidP="00150761">
      <w:pPr>
        <w:rPr>
          <w:lang w:eastAsia="fr-FR"/>
        </w:rPr>
      </w:pPr>
      <w:r>
        <w:rPr>
          <w:lang w:eastAsia="fr-FR"/>
        </w:rPr>
        <w:t>Il y a deux Critères principaux en matière d’évaluation de programme, applicables sur les projets correspondant/pilotant une politique publique ou d’action en politique publique : la Pertinence et la Performance.</w:t>
      </w:r>
      <w:r w:rsidR="001D23FD">
        <w:rPr>
          <w:lang w:eastAsia="fr-FR"/>
        </w:rPr>
        <w:t xml:space="preserve"> La temporalité joue un rôle capital : la Pertinence d’une idée n’est pas la même avant de vivre quelque chose et après l’avoir vécue !</w:t>
      </w:r>
    </w:p>
    <w:p w14:paraId="37A6CFF2" w14:textId="6B39AE3D" w:rsidR="008F2835" w:rsidRDefault="001D23FD" w:rsidP="00150761">
      <w:pPr>
        <w:rPr>
          <w:lang w:eastAsia="fr-FR"/>
        </w:rPr>
      </w:pPr>
      <w:r>
        <w:rPr>
          <w:lang w:eastAsia="fr-FR"/>
        </w:rPr>
        <w:t>Le document est court et directif : cela est volontaire, afin d’accompagner à aller à l’essentiel, quitte à revenir plusieurs fois dessus. Le document Word se remplit en même temps que le fichier Excel : par exemple, je recense des éléments via mon document Word, puis je les reporte sur le fichier Excel dans la logique présentée plus haut.</w:t>
      </w:r>
      <w:r w:rsidR="005424E1">
        <w:rPr>
          <w:lang w:eastAsia="fr-FR"/>
        </w:rPr>
        <w:t xml:space="preserve"> Sa règle d’usage consiste à le suivre, dans l’ordre ou non des questions, mais de veiller à y répondre à toutes.</w:t>
      </w:r>
    </w:p>
    <w:p w14:paraId="24D8EA64" w14:textId="38859B4C" w:rsidR="00215A66" w:rsidRDefault="008F2835" w:rsidP="00150761">
      <w:pPr>
        <w:rPr>
          <w:lang w:eastAsia="fr-FR"/>
        </w:rPr>
      </w:pPr>
      <w:r>
        <w:rPr>
          <w:lang w:eastAsia="fr-FR"/>
        </w:rPr>
        <w:t xml:space="preserve">Nous conseillons de garder chaque fichier Word complété dans une archive. Comparer un document AVANT avec un PENDANT ou/et un APRES peut être très intéressant et facilitant pour s’exprimer sur les transformations observables ou non, les changements à mentionner, ceux à garder, etc. </w:t>
      </w:r>
      <w:r w:rsidR="00215A66">
        <w:rPr>
          <w:lang w:eastAsia="fr-FR"/>
        </w:rPr>
        <w:br w:type="page"/>
      </w:r>
    </w:p>
    <w:p w14:paraId="4CDD0367" w14:textId="77777777" w:rsidR="00215A66" w:rsidRPr="00321AF6" w:rsidRDefault="00215A66" w:rsidP="00321AF6">
      <w:pPr>
        <w:rPr>
          <w:lang w:eastAsia="fr-FR"/>
        </w:rPr>
      </w:pPr>
    </w:p>
    <w:p w14:paraId="04309E5E" w14:textId="77777777" w:rsidR="0059792D" w:rsidRDefault="0059792D" w:rsidP="00E83C9D">
      <w:pPr>
        <w:rPr>
          <w:rFonts w:eastAsia="Times New Roman"/>
          <w:color w:val="000000"/>
          <w:lang w:eastAsia="fr-FR"/>
        </w:rPr>
      </w:pPr>
    </w:p>
    <w:p w14:paraId="7FD54FCB" w14:textId="77777777" w:rsidR="0059792D" w:rsidRDefault="0059792D" w:rsidP="00E83C9D">
      <w:pPr>
        <w:rPr>
          <w:rFonts w:eastAsia="Times New Roman"/>
          <w:color w:val="000000"/>
          <w:lang w:eastAsia="fr-FR"/>
        </w:rPr>
      </w:pPr>
    </w:p>
    <w:p w14:paraId="33EF8152" w14:textId="77777777" w:rsidR="0059792D" w:rsidRDefault="0059792D" w:rsidP="00E83C9D">
      <w:pPr>
        <w:rPr>
          <w:rFonts w:eastAsia="Times New Roman"/>
          <w:color w:val="000000"/>
          <w:lang w:eastAsia="fr-FR"/>
        </w:rPr>
      </w:pPr>
    </w:p>
    <w:p w14:paraId="07B6472C" w14:textId="77777777" w:rsidR="0059792D" w:rsidRDefault="0059792D" w:rsidP="00E83C9D">
      <w:pPr>
        <w:rPr>
          <w:rFonts w:eastAsia="Times New Roman"/>
          <w:color w:val="000000"/>
          <w:lang w:eastAsia="fr-FR"/>
        </w:rPr>
      </w:pPr>
    </w:p>
    <w:p w14:paraId="66F9A7FA" w14:textId="77777777" w:rsidR="0059792D" w:rsidRDefault="0059792D" w:rsidP="00E83C9D">
      <w:pPr>
        <w:rPr>
          <w:rFonts w:eastAsia="Times New Roman"/>
          <w:color w:val="000000"/>
          <w:lang w:eastAsia="fr-FR"/>
        </w:rPr>
      </w:pPr>
    </w:p>
    <w:p w14:paraId="3C64DCF9" w14:textId="77777777" w:rsidR="0059792D" w:rsidRDefault="0059792D" w:rsidP="00E83C9D">
      <w:pPr>
        <w:rPr>
          <w:rFonts w:eastAsia="Times New Roman"/>
          <w:color w:val="000000"/>
          <w:lang w:eastAsia="fr-FR"/>
        </w:rPr>
      </w:pPr>
    </w:p>
    <w:p w14:paraId="7C99DC89" w14:textId="11E09F09" w:rsidR="00592253" w:rsidRDefault="0059792D" w:rsidP="0059792D">
      <w:pPr>
        <w:jc w:val="center"/>
        <w:rPr>
          <w:rFonts w:ascii="Times New Roman" w:eastAsia="Times New Roman" w:hAnsi="Times New Roman"/>
          <w:sz w:val="24"/>
          <w:szCs w:val="24"/>
          <w:lang w:eastAsia="fr-FR"/>
        </w:rPr>
      </w:pPr>
      <w:r>
        <w:rPr>
          <w:rFonts w:eastAsia="Times New Roman"/>
          <w:noProof/>
          <w:color w:val="000000"/>
          <w:lang w:eastAsia="fr-FR"/>
        </w:rPr>
        <w:drawing>
          <wp:inline distT="0" distB="0" distL="0" distR="0" wp14:anchorId="09E625DE" wp14:editId="7CE4A816">
            <wp:extent cx="5760720" cy="2095500"/>
            <wp:effectExtent l="0" t="0" r="0" b="0"/>
            <wp:docPr id="29" name="Image 2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ARES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095500"/>
                    </a:xfrm>
                    <a:prstGeom prst="rect">
                      <a:avLst/>
                    </a:prstGeom>
                  </pic:spPr>
                </pic:pic>
              </a:graphicData>
            </a:graphic>
          </wp:inline>
        </w:drawing>
      </w:r>
    </w:p>
    <w:p w14:paraId="7141DF7A" w14:textId="4752E4D9" w:rsidR="0059792D" w:rsidRPr="0059792D" w:rsidRDefault="0059792D" w:rsidP="0059792D">
      <w:pPr>
        <w:jc w:val="center"/>
        <w:rPr>
          <w:rFonts w:eastAsia="Times New Roman"/>
          <w:b/>
          <w:bCs/>
          <w:lang w:eastAsia="fr-FR"/>
        </w:rPr>
      </w:pPr>
      <w:r w:rsidRPr="0059792D">
        <w:rPr>
          <w:rFonts w:eastAsia="Times New Roman"/>
          <w:b/>
          <w:bCs/>
          <w:lang w:eastAsia="fr-FR"/>
        </w:rPr>
        <w:t xml:space="preserve">Lorenza Biancarelli </w:t>
      </w:r>
      <w:r w:rsidRPr="00215A66">
        <w:rPr>
          <w:rFonts w:eastAsia="Times New Roman"/>
          <w:lang w:eastAsia="fr-FR"/>
        </w:rPr>
        <w:t>&amp;</w:t>
      </w:r>
      <w:r w:rsidRPr="0059792D">
        <w:rPr>
          <w:rFonts w:eastAsia="Times New Roman"/>
          <w:b/>
          <w:bCs/>
          <w:lang w:eastAsia="fr-FR"/>
        </w:rPr>
        <w:t xml:space="preserve"> Alban Roblez</w:t>
      </w:r>
    </w:p>
    <w:p w14:paraId="5AC603E2" w14:textId="7F76F8B7" w:rsidR="0059792D" w:rsidRDefault="0059792D" w:rsidP="0059792D">
      <w:pPr>
        <w:jc w:val="center"/>
        <w:rPr>
          <w:rFonts w:eastAsia="Times New Roman"/>
          <w:lang w:eastAsia="fr-FR"/>
        </w:rPr>
      </w:pPr>
      <w:r>
        <w:rPr>
          <w:rFonts w:eastAsia="Times New Roman"/>
          <w:lang w:eastAsia="fr-FR"/>
        </w:rPr>
        <w:t>Direction générale de l’Agence de recherches et d’évaluation en sciences humaines</w:t>
      </w:r>
    </w:p>
    <w:p w14:paraId="12307507" w14:textId="566F5C94" w:rsidR="0059792D" w:rsidRPr="0059792D" w:rsidRDefault="00EC4A77" w:rsidP="0059792D">
      <w:pPr>
        <w:jc w:val="center"/>
        <w:rPr>
          <w:rFonts w:eastAsia="Times New Roman"/>
          <w:lang w:eastAsia="fr-FR"/>
        </w:rPr>
      </w:pPr>
      <w:hyperlink r:id="rId30" w:history="1">
        <w:r w:rsidR="00C622A4" w:rsidRPr="00E45754">
          <w:rPr>
            <w:rStyle w:val="Lienhypertexte"/>
            <w:rFonts w:ascii="Times New Roman" w:eastAsia="Times New Roman" w:hAnsi="Times New Roman"/>
            <w:sz w:val="24"/>
            <w:szCs w:val="24"/>
            <w:lang w:eastAsia="fr-FR"/>
          </w:rPr>
          <w:t>jecontactelaresh@gmail.com</w:t>
        </w:r>
      </w:hyperlink>
      <w:r w:rsidR="0059792D" w:rsidRPr="0059792D">
        <w:rPr>
          <w:rFonts w:eastAsia="Times New Roman"/>
          <w:lang w:eastAsia="fr-FR"/>
        </w:rPr>
        <w:t xml:space="preserve"> – 0629 74 0110 </w:t>
      </w:r>
      <w:r w:rsidR="0059792D">
        <w:rPr>
          <w:rFonts w:eastAsia="Times New Roman"/>
          <w:lang w:eastAsia="fr-FR"/>
        </w:rPr>
        <w:t>–</w:t>
      </w:r>
      <w:r w:rsidR="0059792D" w:rsidRPr="0059792D">
        <w:rPr>
          <w:rFonts w:eastAsia="Times New Roman"/>
          <w:lang w:eastAsia="fr-FR"/>
        </w:rPr>
        <w:t xml:space="preserve"> </w:t>
      </w:r>
      <w:hyperlink r:id="rId31" w:history="1">
        <w:r w:rsidR="00AE0B83" w:rsidRPr="00CF1D67">
          <w:rPr>
            <w:rStyle w:val="Lienhypertexte"/>
            <w:rFonts w:eastAsia="Times New Roman"/>
            <w:lang w:eastAsia="fr-FR"/>
          </w:rPr>
          <w:t>www.laresh.net</w:t>
        </w:r>
      </w:hyperlink>
      <w:r w:rsidR="00AE0B83">
        <w:rPr>
          <w:rFonts w:eastAsia="Times New Roman"/>
          <w:lang w:eastAsia="fr-FR"/>
        </w:rPr>
        <w:t xml:space="preserve"> </w:t>
      </w:r>
      <w:r w:rsidR="0059792D">
        <w:rPr>
          <w:rFonts w:eastAsia="Times New Roman"/>
          <w:lang w:eastAsia="fr-FR"/>
        </w:rPr>
        <w:t xml:space="preserve"> </w:t>
      </w:r>
    </w:p>
    <w:p w14:paraId="5A0FC526" w14:textId="77777777" w:rsidR="00EF5620" w:rsidRPr="0059792D" w:rsidRDefault="00EF5620" w:rsidP="00E83C9D"/>
    <w:sectPr w:rsidR="00EF5620" w:rsidRPr="0059792D" w:rsidSect="005B1D3D">
      <w:headerReference w:type="default" r:id="rId32"/>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63CAF" w14:textId="77777777" w:rsidR="00EC4A77" w:rsidRDefault="00EC4A77" w:rsidP="00F52BB4">
      <w:pPr>
        <w:spacing w:after="0" w:line="240" w:lineRule="auto"/>
      </w:pPr>
      <w:r>
        <w:separator/>
      </w:r>
    </w:p>
  </w:endnote>
  <w:endnote w:type="continuationSeparator" w:id="0">
    <w:p w14:paraId="182EEE04" w14:textId="77777777" w:rsidR="00EC4A77" w:rsidRDefault="00EC4A77" w:rsidP="00F52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206351"/>
      <w:docPartObj>
        <w:docPartGallery w:val="Page Numbers (Bottom of Page)"/>
        <w:docPartUnique/>
      </w:docPartObj>
    </w:sdtPr>
    <w:sdtEndPr/>
    <w:sdtContent>
      <w:p w14:paraId="2990F35F" w14:textId="6AE708D3" w:rsidR="00E83C9D" w:rsidRDefault="00E83C9D">
        <w:pPr>
          <w:pStyle w:val="Pieddepage"/>
          <w:jc w:val="right"/>
        </w:pPr>
        <w:r>
          <w:fldChar w:fldCharType="begin"/>
        </w:r>
        <w:r>
          <w:instrText>PAGE   \* MERGEFORMAT</w:instrText>
        </w:r>
        <w:r>
          <w:fldChar w:fldCharType="separate"/>
        </w:r>
        <w:r>
          <w:t>2</w:t>
        </w:r>
        <w:r>
          <w:fldChar w:fldCharType="end"/>
        </w:r>
      </w:p>
    </w:sdtContent>
  </w:sdt>
  <w:p w14:paraId="05058530" w14:textId="1F13F5BB" w:rsidR="00E83C9D" w:rsidRDefault="00E83C9D" w:rsidP="00E83C9D">
    <w:pPr>
      <w:pStyle w:val="Pieddepage"/>
      <w:jc w:val="center"/>
    </w:pPr>
    <w:r>
      <w:t>Juin 202</w:t>
    </w:r>
    <w:r w:rsidR="00BF7065">
      <w:t>1</w:t>
    </w:r>
  </w:p>
  <w:p w14:paraId="5BC6D023" w14:textId="78907577" w:rsidR="00BF7065" w:rsidRDefault="00BF7065" w:rsidP="00E83C9D">
    <w:pPr>
      <w:pStyle w:val="Pieddepage"/>
      <w:jc w:val="center"/>
    </w:pPr>
    <w:r>
      <w:t>Actualisation de la version Juin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F9640" w14:textId="77777777" w:rsidR="00EC4A77" w:rsidRDefault="00EC4A77" w:rsidP="00F52BB4">
      <w:pPr>
        <w:spacing w:after="0" w:line="240" w:lineRule="auto"/>
      </w:pPr>
      <w:r>
        <w:separator/>
      </w:r>
    </w:p>
  </w:footnote>
  <w:footnote w:type="continuationSeparator" w:id="0">
    <w:p w14:paraId="55994799" w14:textId="77777777" w:rsidR="00EC4A77" w:rsidRDefault="00EC4A77" w:rsidP="00F52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20EB" w14:textId="3837196C" w:rsidR="00E83C9D" w:rsidRDefault="00C61D7C">
    <w:pPr>
      <w:pStyle w:val="En-tte"/>
    </w:pPr>
    <w:r>
      <w:rPr>
        <w:noProof/>
      </w:rPr>
      <w:drawing>
        <wp:inline distT="0" distB="0" distL="0" distR="0" wp14:anchorId="34D71F59" wp14:editId="1EBB767A">
          <wp:extent cx="273466" cy="386959"/>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a:extLst>
                      <a:ext uri="{28A0092B-C50C-407E-A947-70E740481C1C}">
                        <a14:useLocalDpi xmlns:a14="http://schemas.microsoft.com/office/drawing/2010/main" val="0"/>
                      </a:ext>
                    </a:extLst>
                  </a:blip>
                  <a:stretch>
                    <a:fillRect/>
                  </a:stretch>
                </pic:blipFill>
                <pic:spPr>
                  <a:xfrm>
                    <a:off x="0" y="0"/>
                    <a:ext cx="278749" cy="394435"/>
                  </a:xfrm>
                  <a:prstGeom prst="rect">
                    <a:avLst/>
                  </a:prstGeom>
                </pic:spPr>
              </pic:pic>
            </a:graphicData>
          </a:graphic>
        </wp:inline>
      </w:drawing>
    </w:r>
    <w:r w:rsidR="00E83C9D">
      <w:t xml:space="preserve">  </w:t>
    </w:r>
    <w:r w:rsidR="00E83C9D">
      <w:rPr>
        <w:noProof/>
      </w:rPr>
      <w:drawing>
        <wp:inline distT="0" distB="0" distL="0" distR="0" wp14:anchorId="30ADC005" wp14:editId="0843B2F6">
          <wp:extent cx="889000" cy="323380"/>
          <wp:effectExtent l="0" t="0" r="6350" b="635"/>
          <wp:docPr id="28" name="Image 2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ARESH.jpg"/>
                  <pic:cNvPicPr/>
                </pic:nvPicPr>
                <pic:blipFill>
                  <a:blip r:embed="rId2">
                    <a:extLst>
                      <a:ext uri="{28A0092B-C50C-407E-A947-70E740481C1C}">
                        <a14:useLocalDpi xmlns:a14="http://schemas.microsoft.com/office/drawing/2010/main" val="0"/>
                      </a:ext>
                    </a:extLst>
                  </a:blip>
                  <a:stretch>
                    <a:fillRect/>
                  </a:stretch>
                </pic:blipFill>
                <pic:spPr>
                  <a:xfrm>
                    <a:off x="0" y="0"/>
                    <a:ext cx="959946" cy="3491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D6AB7"/>
    <w:multiLevelType w:val="hybridMultilevel"/>
    <w:tmpl w:val="5EBEF610"/>
    <w:lvl w:ilvl="0" w:tplc="040C000F">
      <w:start w:val="1"/>
      <w:numFmt w:val="decimal"/>
      <w:lvlText w:val="%1."/>
      <w:lvlJc w:val="left"/>
      <w:pPr>
        <w:tabs>
          <w:tab w:val="num" w:pos="360"/>
        </w:tabs>
        <w:ind w:left="360" w:hanging="360"/>
      </w:pPr>
      <w:rPr>
        <w:rFonts w:hint="default"/>
        <w:color w:val="993366"/>
        <w:sz w:val="24"/>
      </w:rPr>
    </w:lvl>
    <w:lvl w:ilvl="1" w:tplc="040C000F">
      <w:start w:val="1"/>
      <w:numFmt w:val="decimal"/>
      <w:lvlText w:val="%2."/>
      <w:lvlJc w:val="left"/>
      <w:pPr>
        <w:tabs>
          <w:tab w:val="num" w:pos="-720"/>
        </w:tabs>
        <w:ind w:left="-720" w:hanging="360"/>
      </w:pPr>
    </w:lvl>
    <w:lvl w:ilvl="2" w:tplc="040C0005" w:tentative="1">
      <w:start w:val="1"/>
      <w:numFmt w:val="bullet"/>
      <w:lvlText w:val=""/>
      <w:lvlJc w:val="left"/>
      <w:pPr>
        <w:tabs>
          <w:tab w:val="num" w:pos="0"/>
        </w:tabs>
        <w:ind w:left="0" w:hanging="360"/>
      </w:pPr>
      <w:rPr>
        <w:rFonts w:ascii="Wingdings" w:hAnsi="Wingdings" w:hint="default"/>
      </w:rPr>
    </w:lvl>
    <w:lvl w:ilvl="3" w:tplc="040C0001" w:tentative="1">
      <w:start w:val="1"/>
      <w:numFmt w:val="bullet"/>
      <w:lvlText w:val=""/>
      <w:lvlJc w:val="left"/>
      <w:pPr>
        <w:tabs>
          <w:tab w:val="num" w:pos="720"/>
        </w:tabs>
        <w:ind w:left="720" w:hanging="360"/>
      </w:pPr>
      <w:rPr>
        <w:rFonts w:ascii="Symbol" w:hAnsi="Symbol" w:hint="default"/>
      </w:rPr>
    </w:lvl>
    <w:lvl w:ilvl="4" w:tplc="040C0003" w:tentative="1">
      <w:start w:val="1"/>
      <w:numFmt w:val="bullet"/>
      <w:lvlText w:val="o"/>
      <w:lvlJc w:val="left"/>
      <w:pPr>
        <w:tabs>
          <w:tab w:val="num" w:pos="1440"/>
        </w:tabs>
        <w:ind w:left="1440" w:hanging="360"/>
      </w:pPr>
      <w:rPr>
        <w:rFonts w:ascii="Courier New" w:hAnsi="Courier New" w:hint="default"/>
      </w:rPr>
    </w:lvl>
    <w:lvl w:ilvl="5" w:tplc="040C0005" w:tentative="1">
      <w:start w:val="1"/>
      <w:numFmt w:val="bullet"/>
      <w:lvlText w:val=""/>
      <w:lvlJc w:val="left"/>
      <w:pPr>
        <w:tabs>
          <w:tab w:val="num" w:pos="2160"/>
        </w:tabs>
        <w:ind w:left="2160" w:hanging="360"/>
      </w:pPr>
      <w:rPr>
        <w:rFonts w:ascii="Wingdings" w:hAnsi="Wingdings" w:hint="default"/>
      </w:rPr>
    </w:lvl>
    <w:lvl w:ilvl="6" w:tplc="040C0001" w:tentative="1">
      <w:start w:val="1"/>
      <w:numFmt w:val="bullet"/>
      <w:lvlText w:val=""/>
      <w:lvlJc w:val="left"/>
      <w:pPr>
        <w:tabs>
          <w:tab w:val="num" w:pos="2880"/>
        </w:tabs>
        <w:ind w:left="2880" w:hanging="360"/>
      </w:pPr>
      <w:rPr>
        <w:rFonts w:ascii="Symbol" w:hAnsi="Symbol" w:hint="default"/>
      </w:rPr>
    </w:lvl>
    <w:lvl w:ilvl="7" w:tplc="040C0003" w:tentative="1">
      <w:start w:val="1"/>
      <w:numFmt w:val="bullet"/>
      <w:lvlText w:val="o"/>
      <w:lvlJc w:val="left"/>
      <w:pPr>
        <w:tabs>
          <w:tab w:val="num" w:pos="3600"/>
        </w:tabs>
        <w:ind w:left="3600" w:hanging="360"/>
      </w:pPr>
      <w:rPr>
        <w:rFonts w:ascii="Courier New" w:hAnsi="Courier New" w:hint="default"/>
      </w:rPr>
    </w:lvl>
    <w:lvl w:ilvl="8" w:tplc="040C0005" w:tentative="1">
      <w:start w:val="1"/>
      <w:numFmt w:val="bullet"/>
      <w:lvlText w:val=""/>
      <w:lvlJc w:val="left"/>
      <w:pPr>
        <w:tabs>
          <w:tab w:val="num" w:pos="4320"/>
        </w:tabs>
        <w:ind w:left="4320" w:hanging="360"/>
      </w:pPr>
      <w:rPr>
        <w:rFonts w:ascii="Wingdings" w:hAnsi="Wingdings" w:hint="default"/>
      </w:rPr>
    </w:lvl>
  </w:abstractNum>
  <w:abstractNum w:abstractNumId="1" w15:restartNumberingAfterBreak="0">
    <w:nsid w:val="1C325E9D"/>
    <w:multiLevelType w:val="hybridMultilevel"/>
    <w:tmpl w:val="0A90979A"/>
    <w:lvl w:ilvl="0" w:tplc="E418071E">
      <w:start w:val="1"/>
      <w:numFmt w:val="bullet"/>
      <w:lvlText w:val=""/>
      <w:lvlJc w:val="left"/>
      <w:pPr>
        <w:tabs>
          <w:tab w:val="num" w:pos="927"/>
        </w:tabs>
        <w:ind w:left="927" w:hanging="360"/>
      </w:pPr>
      <w:rPr>
        <w:rFonts w:ascii="Wingdings" w:hAnsi="Wingdings" w:hint="default"/>
        <w:color w:val="auto"/>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AE523A"/>
    <w:multiLevelType w:val="multilevel"/>
    <w:tmpl w:val="9B02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5D1FA4"/>
    <w:multiLevelType w:val="multilevel"/>
    <w:tmpl w:val="301A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B64EE9"/>
    <w:multiLevelType w:val="hybridMultilevel"/>
    <w:tmpl w:val="42566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BC3D4E"/>
    <w:multiLevelType w:val="hybridMultilevel"/>
    <w:tmpl w:val="37702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E5249A5"/>
    <w:multiLevelType w:val="hybridMultilevel"/>
    <w:tmpl w:val="1FF09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F24422C"/>
    <w:multiLevelType w:val="hybridMultilevel"/>
    <w:tmpl w:val="8DA43B66"/>
    <w:lvl w:ilvl="0" w:tplc="E07A2246">
      <w:start w:val="1"/>
      <w:numFmt w:val="bullet"/>
      <w:lvlText w:val=""/>
      <w:lvlJc w:val="left"/>
      <w:pPr>
        <w:tabs>
          <w:tab w:val="num" w:pos="2520"/>
        </w:tabs>
        <w:ind w:left="2520" w:hanging="360"/>
      </w:pPr>
      <w:rPr>
        <w:rFonts w:ascii="Wingdings 3" w:hAnsi="Wingdings 3" w:hint="default"/>
        <w:color w:val="993366"/>
        <w:sz w:val="24"/>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A62382"/>
    <w:multiLevelType w:val="hybridMultilevel"/>
    <w:tmpl w:val="D0C243CC"/>
    <w:lvl w:ilvl="0" w:tplc="52D2B8D8">
      <w:start w:val="12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A5A2B58"/>
    <w:multiLevelType w:val="hybridMultilevel"/>
    <w:tmpl w:val="2DD8F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2"/>
  </w:num>
  <w:num w:numId="3">
    <w:abstractNumId w:val="3"/>
  </w:num>
  <w:num w:numId="4">
    <w:abstractNumId w:val="8"/>
  </w:num>
  <w:num w:numId="5">
    <w:abstractNumId w:val="5"/>
  </w:num>
  <w:num w:numId="6">
    <w:abstractNumId w:val="1"/>
  </w:num>
  <w:num w:numId="7">
    <w:abstractNumId w:val="7"/>
  </w:num>
  <w:num w:numId="8">
    <w:abstractNumId w:val="0"/>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7DC"/>
    <w:rsid w:val="00006720"/>
    <w:rsid w:val="0002032C"/>
    <w:rsid w:val="00026EF5"/>
    <w:rsid w:val="0005167C"/>
    <w:rsid w:val="0005414E"/>
    <w:rsid w:val="00076DBA"/>
    <w:rsid w:val="0008069E"/>
    <w:rsid w:val="00081CF5"/>
    <w:rsid w:val="000A43C6"/>
    <w:rsid w:val="000B7A09"/>
    <w:rsid w:val="000C5559"/>
    <w:rsid w:val="000D12B7"/>
    <w:rsid w:val="000E5283"/>
    <w:rsid w:val="000E5D75"/>
    <w:rsid w:val="000F508A"/>
    <w:rsid w:val="000F546A"/>
    <w:rsid w:val="00105458"/>
    <w:rsid w:val="00114EF3"/>
    <w:rsid w:val="00150761"/>
    <w:rsid w:val="0016709A"/>
    <w:rsid w:val="00183330"/>
    <w:rsid w:val="00191625"/>
    <w:rsid w:val="001A04E8"/>
    <w:rsid w:val="001D23FD"/>
    <w:rsid w:val="001D5664"/>
    <w:rsid w:val="001D5A73"/>
    <w:rsid w:val="001F6E80"/>
    <w:rsid w:val="00215A66"/>
    <w:rsid w:val="00226DDA"/>
    <w:rsid w:val="002446E0"/>
    <w:rsid w:val="00251922"/>
    <w:rsid w:val="00270654"/>
    <w:rsid w:val="0028045E"/>
    <w:rsid w:val="00290C07"/>
    <w:rsid w:val="00292EE7"/>
    <w:rsid w:val="00296C84"/>
    <w:rsid w:val="00296EAA"/>
    <w:rsid w:val="002B4655"/>
    <w:rsid w:val="002E003A"/>
    <w:rsid w:val="002E0473"/>
    <w:rsid w:val="002E04D6"/>
    <w:rsid w:val="002F3B87"/>
    <w:rsid w:val="003125A7"/>
    <w:rsid w:val="00321AF6"/>
    <w:rsid w:val="00324D1A"/>
    <w:rsid w:val="00336A31"/>
    <w:rsid w:val="00341569"/>
    <w:rsid w:val="00342B07"/>
    <w:rsid w:val="00344BCD"/>
    <w:rsid w:val="003469F0"/>
    <w:rsid w:val="00351F55"/>
    <w:rsid w:val="00352506"/>
    <w:rsid w:val="003607DC"/>
    <w:rsid w:val="0036218D"/>
    <w:rsid w:val="003821D4"/>
    <w:rsid w:val="00384CF6"/>
    <w:rsid w:val="00390A2B"/>
    <w:rsid w:val="00396159"/>
    <w:rsid w:val="003E0ACF"/>
    <w:rsid w:val="003F08EC"/>
    <w:rsid w:val="00401269"/>
    <w:rsid w:val="00413251"/>
    <w:rsid w:val="004429EA"/>
    <w:rsid w:val="00447F78"/>
    <w:rsid w:val="00453985"/>
    <w:rsid w:val="00454D70"/>
    <w:rsid w:val="00470A35"/>
    <w:rsid w:val="00494FA2"/>
    <w:rsid w:val="004B3EE0"/>
    <w:rsid w:val="004C01F1"/>
    <w:rsid w:val="004E24B6"/>
    <w:rsid w:val="004F0999"/>
    <w:rsid w:val="00503350"/>
    <w:rsid w:val="00503F0B"/>
    <w:rsid w:val="00506B85"/>
    <w:rsid w:val="00516529"/>
    <w:rsid w:val="0051743A"/>
    <w:rsid w:val="005368E5"/>
    <w:rsid w:val="005424E1"/>
    <w:rsid w:val="00547D07"/>
    <w:rsid w:val="00554807"/>
    <w:rsid w:val="0058637A"/>
    <w:rsid w:val="00592253"/>
    <w:rsid w:val="0059792D"/>
    <w:rsid w:val="005A35DE"/>
    <w:rsid w:val="005B1D3D"/>
    <w:rsid w:val="005D01A2"/>
    <w:rsid w:val="005E3674"/>
    <w:rsid w:val="0060255D"/>
    <w:rsid w:val="006127A9"/>
    <w:rsid w:val="006260A9"/>
    <w:rsid w:val="006444D0"/>
    <w:rsid w:val="0064629C"/>
    <w:rsid w:val="006853C5"/>
    <w:rsid w:val="006857B6"/>
    <w:rsid w:val="00686618"/>
    <w:rsid w:val="00691F5B"/>
    <w:rsid w:val="00692E45"/>
    <w:rsid w:val="00694DB2"/>
    <w:rsid w:val="006B17A3"/>
    <w:rsid w:val="006B505E"/>
    <w:rsid w:val="006D0741"/>
    <w:rsid w:val="006F700C"/>
    <w:rsid w:val="007138A0"/>
    <w:rsid w:val="007322FF"/>
    <w:rsid w:val="00750BF7"/>
    <w:rsid w:val="00760EFF"/>
    <w:rsid w:val="00797CEA"/>
    <w:rsid w:val="007A3805"/>
    <w:rsid w:val="007B7276"/>
    <w:rsid w:val="007C08E0"/>
    <w:rsid w:val="007C2214"/>
    <w:rsid w:val="007D242C"/>
    <w:rsid w:val="007D5260"/>
    <w:rsid w:val="007D52F4"/>
    <w:rsid w:val="007F643A"/>
    <w:rsid w:val="007F7E31"/>
    <w:rsid w:val="00805E39"/>
    <w:rsid w:val="008141DF"/>
    <w:rsid w:val="00824FFC"/>
    <w:rsid w:val="00831791"/>
    <w:rsid w:val="0083311E"/>
    <w:rsid w:val="00852568"/>
    <w:rsid w:val="00873800"/>
    <w:rsid w:val="008831A8"/>
    <w:rsid w:val="00897D27"/>
    <w:rsid w:val="008B2894"/>
    <w:rsid w:val="008B4FF4"/>
    <w:rsid w:val="008C714D"/>
    <w:rsid w:val="008E3B44"/>
    <w:rsid w:val="008E7D29"/>
    <w:rsid w:val="008E7FB4"/>
    <w:rsid w:val="008F2835"/>
    <w:rsid w:val="00913502"/>
    <w:rsid w:val="00915CE9"/>
    <w:rsid w:val="00943BA4"/>
    <w:rsid w:val="00943BDD"/>
    <w:rsid w:val="00967AB7"/>
    <w:rsid w:val="00981414"/>
    <w:rsid w:val="00987C77"/>
    <w:rsid w:val="00992B01"/>
    <w:rsid w:val="00996183"/>
    <w:rsid w:val="009C09BF"/>
    <w:rsid w:val="009C4437"/>
    <w:rsid w:val="009C51E7"/>
    <w:rsid w:val="009F55AD"/>
    <w:rsid w:val="009F6981"/>
    <w:rsid w:val="009F7C2F"/>
    <w:rsid w:val="00A4696A"/>
    <w:rsid w:val="00A54EB2"/>
    <w:rsid w:val="00A74974"/>
    <w:rsid w:val="00A778A3"/>
    <w:rsid w:val="00A92F1B"/>
    <w:rsid w:val="00AA6C18"/>
    <w:rsid w:val="00AB710F"/>
    <w:rsid w:val="00AC4AF1"/>
    <w:rsid w:val="00AE0B83"/>
    <w:rsid w:val="00AE560C"/>
    <w:rsid w:val="00AF73C5"/>
    <w:rsid w:val="00B02CB2"/>
    <w:rsid w:val="00B07441"/>
    <w:rsid w:val="00B14370"/>
    <w:rsid w:val="00B329F2"/>
    <w:rsid w:val="00B444F2"/>
    <w:rsid w:val="00B55BD4"/>
    <w:rsid w:val="00B63F00"/>
    <w:rsid w:val="00B66CAB"/>
    <w:rsid w:val="00B72534"/>
    <w:rsid w:val="00B81447"/>
    <w:rsid w:val="00B84419"/>
    <w:rsid w:val="00BA1749"/>
    <w:rsid w:val="00BD7B83"/>
    <w:rsid w:val="00BD7EA7"/>
    <w:rsid w:val="00BF31EB"/>
    <w:rsid w:val="00BF7065"/>
    <w:rsid w:val="00C03D77"/>
    <w:rsid w:val="00C22DF5"/>
    <w:rsid w:val="00C239C6"/>
    <w:rsid w:val="00C41392"/>
    <w:rsid w:val="00C467BE"/>
    <w:rsid w:val="00C520F3"/>
    <w:rsid w:val="00C565D1"/>
    <w:rsid w:val="00C61D7C"/>
    <w:rsid w:val="00C622A4"/>
    <w:rsid w:val="00CB522D"/>
    <w:rsid w:val="00CD2E35"/>
    <w:rsid w:val="00CF3A09"/>
    <w:rsid w:val="00D01E75"/>
    <w:rsid w:val="00D040D3"/>
    <w:rsid w:val="00D41D95"/>
    <w:rsid w:val="00D50AB8"/>
    <w:rsid w:val="00D9151B"/>
    <w:rsid w:val="00D915E8"/>
    <w:rsid w:val="00DA14EE"/>
    <w:rsid w:val="00DC2A1E"/>
    <w:rsid w:val="00DC4A3D"/>
    <w:rsid w:val="00E03F2E"/>
    <w:rsid w:val="00E21BBC"/>
    <w:rsid w:val="00E47B14"/>
    <w:rsid w:val="00E5379E"/>
    <w:rsid w:val="00E83C9D"/>
    <w:rsid w:val="00EC4A77"/>
    <w:rsid w:val="00ED4E58"/>
    <w:rsid w:val="00EE4066"/>
    <w:rsid w:val="00EE4751"/>
    <w:rsid w:val="00EE49AF"/>
    <w:rsid w:val="00EF5620"/>
    <w:rsid w:val="00F00DE9"/>
    <w:rsid w:val="00F028C6"/>
    <w:rsid w:val="00F103A3"/>
    <w:rsid w:val="00F26F64"/>
    <w:rsid w:val="00F272B7"/>
    <w:rsid w:val="00F31507"/>
    <w:rsid w:val="00F52BB4"/>
    <w:rsid w:val="00F56872"/>
    <w:rsid w:val="00F92636"/>
    <w:rsid w:val="00F95156"/>
    <w:rsid w:val="00FA1760"/>
    <w:rsid w:val="00FB7A03"/>
    <w:rsid w:val="00FD7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2FC7"/>
  <w15:chartTrackingRefBased/>
  <w15:docId w15:val="{06394F67-22E1-4691-A028-FB02F6295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253"/>
  </w:style>
  <w:style w:type="paragraph" w:styleId="Titre1">
    <w:name w:val="heading 1"/>
    <w:basedOn w:val="Normal"/>
    <w:next w:val="Normal"/>
    <w:link w:val="Titre1Car"/>
    <w:uiPriority w:val="9"/>
    <w:qFormat/>
    <w:rsid w:val="00592253"/>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592253"/>
    <w:pPr>
      <w:spacing w:after="0"/>
      <w:jc w:val="left"/>
      <w:outlineLvl w:val="1"/>
    </w:pPr>
    <w:rPr>
      <w:smallCaps/>
      <w:spacing w:val="5"/>
      <w:sz w:val="28"/>
      <w:szCs w:val="28"/>
    </w:rPr>
  </w:style>
  <w:style w:type="paragraph" w:styleId="Titre3">
    <w:name w:val="heading 3"/>
    <w:basedOn w:val="Normal"/>
    <w:next w:val="Normal"/>
    <w:link w:val="Titre3Car"/>
    <w:uiPriority w:val="9"/>
    <w:unhideWhenUsed/>
    <w:qFormat/>
    <w:rsid w:val="00592253"/>
    <w:pPr>
      <w:spacing w:after="0"/>
      <w:jc w:val="left"/>
      <w:outlineLvl w:val="2"/>
    </w:pPr>
    <w:rPr>
      <w:smallCaps/>
      <w:spacing w:val="5"/>
      <w:sz w:val="24"/>
      <w:szCs w:val="24"/>
    </w:rPr>
  </w:style>
  <w:style w:type="paragraph" w:styleId="Titre4">
    <w:name w:val="heading 4"/>
    <w:basedOn w:val="Normal"/>
    <w:next w:val="Normal"/>
    <w:link w:val="Titre4Car"/>
    <w:uiPriority w:val="9"/>
    <w:semiHidden/>
    <w:unhideWhenUsed/>
    <w:qFormat/>
    <w:rsid w:val="00592253"/>
    <w:pPr>
      <w:spacing w:after="0"/>
      <w:jc w:val="left"/>
      <w:outlineLvl w:val="3"/>
    </w:pPr>
    <w:rPr>
      <w:i/>
      <w:iCs/>
      <w:smallCaps/>
      <w:spacing w:val="10"/>
      <w:sz w:val="22"/>
      <w:szCs w:val="22"/>
    </w:rPr>
  </w:style>
  <w:style w:type="paragraph" w:styleId="Titre5">
    <w:name w:val="heading 5"/>
    <w:basedOn w:val="Normal"/>
    <w:next w:val="Normal"/>
    <w:link w:val="Titre5Car"/>
    <w:uiPriority w:val="9"/>
    <w:semiHidden/>
    <w:unhideWhenUsed/>
    <w:qFormat/>
    <w:rsid w:val="00592253"/>
    <w:pPr>
      <w:spacing w:after="0"/>
      <w:jc w:val="left"/>
      <w:outlineLvl w:val="4"/>
    </w:pPr>
    <w:rPr>
      <w:smallCaps/>
      <w:color w:val="538135" w:themeColor="accent6" w:themeShade="BF"/>
      <w:spacing w:val="10"/>
      <w:sz w:val="22"/>
      <w:szCs w:val="22"/>
    </w:rPr>
  </w:style>
  <w:style w:type="paragraph" w:styleId="Titre6">
    <w:name w:val="heading 6"/>
    <w:basedOn w:val="Normal"/>
    <w:next w:val="Normal"/>
    <w:link w:val="Titre6Car"/>
    <w:uiPriority w:val="9"/>
    <w:semiHidden/>
    <w:unhideWhenUsed/>
    <w:qFormat/>
    <w:rsid w:val="00592253"/>
    <w:pPr>
      <w:spacing w:after="0"/>
      <w:jc w:val="left"/>
      <w:outlineLvl w:val="5"/>
    </w:pPr>
    <w:rPr>
      <w:smallCaps/>
      <w:color w:val="70AD47" w:themeColor="accent6"/>
      <w:spacing w:val="5"/>
      <w:sz w:val="22"/>
      <w:szCs w:val="22"/>
    </w:rPr>
  </w:style>
  <w:style w:type="paragraph" w:styleId="Titre7">
    <w:name w:val="heading 7"/>
    <w:basedOn w:val="Normal"/>
    <w:next w:val="Normal"/>
    <w:link w:val="Titre7Car"/>
    <w:uiPriority w:val="9"/>
    <w:semiHidden/>
    <w:unhideWhenUsed/>
    <w:qFormat/>
    <w:rsid w:val="00592253"/>
    <w:pPr>
      <w:spacing w:after="0"/>
      <w:jc w:val="left"/>
      <w:outlineLvl w:val="6"/>
    </w:pPr>
    <w:rPr>
      <w:b/>
      <w:bCs/>
      <w:smallCaps/>
      <w:color w:val="70AD47" w:themeColor="accent6"/>
      <w:spacing w:val="10"/>
    </w:rPr>
  </w:style>
  <w:style w:type="paragraph" w:styleId="Titre8">
    <w:name w:val="heading 8"/>
    <w:basedOn w:val="Normal"/>
    <w:next w:val="Normal"/>
    <w:link w:val="Titre8Car"/>
    <w:uiPriority w:val="9"/>
    <w:semiHidden/>
    <w:unhideWhenUsed/>
    <w:qFormat/>
    <w:rsid w:val="00592253"/>
    <w:pPr>
      <w:spacing w:after="0"/>
      <w:jc w:val="left"/>
      <w:outlineLvl w:val="7"/>
    </w:pPr>
    <w:rPr>
      <w:b/>
      <w:bCs/>
      <w:i/>
      <w:iCs/>
      <w:smallCaps/>
      <w:color w:val="538135" w:themeColor="accent6" w:themeShade="BF"/>
    </w:rPr>
  </w:style>
  <w:style w:type="paragraph" w:styleId="Titre9">
    <w:name w:val="heading 9"/>
    <w:basedOn w:val="Normal"/>
    <w:next w:val="Normal"/>
    <w:link w:val="Titre9Car"/>
    <w:uiPriority w:val="9"/>
    <w:semiHidden/>
    <w:unhideWhenUsed/>
    <w:qFormat/>
    <w:rsid w:val="00592253"/>
    <w:pPr>
      <w:spacing w:after="0"/>
      <w:jc w:val="left"/>
      <w:outlineLvl w:val="8"/>
    </w:pPr>
    <w:rPr>
      <w:b/>
      <w:bCs/>
      <w:i/>
      <w:iCs/>
      <w:smallCaps/>
      <w:color w:val="385623"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2253"/>
    <w:rPr>
      <w:smallCaps/>
      <w:spacing w:val="5"/>
      <w:sz w:val="32"/>
      <w:szCs w:val="32"/>
    </w:rPr>
  </w:style>
  <w:style w:type="character" w:customStyle="1" w:styleId="Titre2Car">
    <w:name w:val="Titre 2 Car"/>
    <w:basedOn w:val="Policepardfaut"/>
    <w:link w:val="Titre2"/>
    <w:uiPriority w:val="9"/>
    <w:rsid w:val="00592253"/>
    <w:rPr>
      <w:smallCaps/>
      <w:spacing w:val="5"/>
      <w:sz w:val="28"/>
      <w:szCs w:val="28"/>
    </w:rPr>
  </w:style>
  <w:style w:type="character" w:customStyle="1" w:styleId="Titre3Car">
    <w:name w:val="Titre 3 Car"/>
    <w:basedOn w:val="Policepardfaut"/>
    <w:link w:val="Titre3"/>
    <w:uiPriority w:val="9"/>
    <w:rsid w:val="00592253"/>
    <w:rPr>
      <w:smallCaps/>
      <w:spacing w:val="5"/>
      <w:sz w:val="24"/>
      <w:szCs w:val="24"/>
    </w:rPr>
  </w:style>
  <w:style w:type="character" w:customStyle="1" w:styleId="Titre4Car">
    <w:name w:val="Titre 4 Car"/>
    <w:basedOn w:val="Policepardfaut"/>
    <w:link w:val="Titre4"/>
    <w:uiPriority w:val="9"/>
    <w:semiHidden/>
    <w:rsid w:val="00592253"/>
    <w:rPr>
      <w:i/>
      <w:iCs/>
      <w:smallCaps/>
      <w:spacing w:val="10"/>
      <w:sz w:val="22"/>
      <w:szCs w:val="22"/>
    </w:rPr>
  </w:style>
  <w:style w:type="character" w:customStyle="1" w:styleId="Titre5Car">
    <w:name w:val="Titre 5 Car"/>
    <w:basedOn w:val="Policepardfaut"/>
    <w:link w:val="Titre5"/>
    <w:uiPriority w:val="9"/>
    <w:semiHidden/>
    <w:rsid w:val="00592253"/>
    <w:rPr>
      <w:smallCaps/>
      <w:color w:val="538135" w:themeColor="accent6" w:themeShade="BF"/>
      <w:spacing w:val="10"/>
      <w:sz w:val="22"/>
      <w:szCs w:val="22"/>
    </w:rPr>
  </w:style>
  <w:style w:type="character" w:customStyle="1" w:styleId="Titre6Car">
    <w:name w:val="Titre 6 Car"/>
    <w:basedOn w:val="Policepardfaut"/>
    <w:link w:val="Titre6"/>
    <w:uiPriority w:val="9"/>
    <w:semiHidden/>
    <w:rsid w:val="00592253"/>
    <w:rPr>
      <w:smallCaps/>
      <w:color w:val="70AD47" w:themeColor="accent6"/>
      <w:spacing w:val="5"/>
      <w:sz w:val="22"/>
      <w:szCs w:val="22"/>
    </w:rPr>
  </w:style>
  <w:style w:type="character" w:customStyle="1" w:styleId="Titre7Car">
    <w:name w:val="Titre 7 Car"/>
    <w:basedOn w:val="Policepardfaut"/>
    <w:link w:val="Titre7"/>
    <w:uiPriority w:val="9"/>
    <w:semiHidden/>
    <w:rsid w:val="00592253"/>
    <w:rPr>
      <w:b/>
      <w:bCs/>
      <w:smallCaps/>
      <w:color w:val="70AD47" w:themeColor="accent6"/>
      <w:spacing w:val="10"/>
    </w:rPr>
  </w:style>
  <w:style w:type="character" w:customStyle="1" w:styleId="Titre8Car">
    <w:name w:val="Titre 8 Car"/>
    <w:basedOn w:val="Policepardfaut"/>
    <w:link w:val="Titre8"/>
    <w:uiPriority w:val="9"/>
    <w:semiHidden/>
    <w:rsid w:val="00592253"/>
    <w:rPr>
      <w:b/>
      <w:bCs/>
      <w:i/>
      <w:iCs/>
      <w:smallCaps/>
      <w:color w:val="538135" w:themeColor="accent6" w:themeShade="BF"/>
    </w:rPr>
  </w:style>
  <w:style w:type="character" w:customStyle="1" w:styleId="Titre9Car">
    <w:name w:val="Titre 9 Car"/>
    <w:basedOn w:val="Policepardfaut"/>
    <w:link w:val="Titre9"/>
    <w:uiPriority w:val="9"/>
    <w:semiHidden/>
    <w:rsid w:val="00592253"/>
    <w:rPr>
      <w:b/>
      <w:bCs/>
      <w:i/>
      <w:iCs/>
      <w:smallCaps/>
      <w:color w:val="385623" w:themeColor="accent6" w:themeShade="80"/>
    </w:rPr>
  </w:style>
  <w:style w:type="paragraph" w:styleId="Lgende">
    <w:name w:val="caption"/>
    <w:basedOn w:val="Normal"/>
    <w:next w:val="Normal"/>
    <w:uiPriority w:val="35"/>
    <w:unhideWhenUsed/>
    <w:qFormat/>
    <w:rsid w:val="00592253"/>
    <w:rPr>
      <w:b/>
      <w:bCs/>
      <w:caps/>
      <w:sz w:val="16"/>
      <w:szCs w:val="16"/>
    </w:rPr>
  </w:style>
  <w:style w:type="paragraph" w:styleId="Titre">
    <w:name w:val="Title"/>
    <w:basedOn w:val="Normal"/>
    <w:next w:val="Normal"/>
    <w:link w:val="TitreCar"/>
    <w:uiPriority w:val="10"/>
    <w:qFormat/>
    <w:rsid w:val="00592253"/>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592253"/>
    <w:rPr>
      <w:smallCaps/>
      <w:color w:val="262626" w:themeColor="text1" w:themeTint="D9"/>
      <w:sz w:val="52"/>
      <w:szCs w:val="52"/>
    </w:rPr>
  </w:style>
  <w:style w:type="paragraph" w:styleId="Sous-titre">
    <w:name w:val="Subtitle"/>
    <w:basedOn w:val="Normal"/>
    <w:next w:val="Normal"/>
    <w:link w:val="Sous-titreCar"/>
    <w:uiPriority w:val="11"/>
    <w:qFormat/>
    <w:rsid w:val="00592253"/>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592253"/>
    <w:rPr>
      <w:rFonts w:asciiTheme="majorHAnsi" w:eastAsiaTheme="majorEastAsia" w:hAnsiTheme="majorHAnsi" w:cstheme="majorBidi"/>
    </w:rPr>
  </w:style>
  <w:style w:type="character" w:styleId="lev">
    <w:name w:val="Strong"/>
    <w:uiPriority w:val="22"/>
    <w:qFormat/>
    <w:rsid w:val="00592253"/>
    <w:rPr>
      <w:b/>
      <w:bCs/>
      <w:color w:val="70AD47" w:themeColor="accent6"/>
    </w:rPr>
  </w:style>
  <w:style w:type="character" w:styleId="Accentuation">
    <w:name w:val="Emphasis"/>
    <w:uiPriority w:val="20"/>
    <w:qFormat/>
    <w:rsid w:val="00592253"/>
    <w:rPr>
      <w:b/>
      <w:bCs/>
      <w:i/>
      <w:iCs/>
      <w:spacing w:val="10"/>
    </w:rPr>
  </w:style>
  <w:style w:type="paragraph" w:styleId="Sansinterligne">
    <w:name w:val="No Spacing"/>
    <w:link w:val="SansinterligneCar"/>
    <w:uiPriority w:val="1"/>
    <w:qFormat/>
    <w:rsid w:val="00592253"/>
    <w:pPr>
      <w:spacing w:after="0" w:line="240" w:lineRule="auto"/>
    </w:pPr>
  </w:style>
  <w:style w:type="paragraph" w:styleId="Paragraphedeliste">
    <w:name w:val="List Paragraph"/>
    <w:basedOn w:val="Normal"/>
    <w:uiPriority w:val="34"/>
    <w:qFormat/>
    <w:rsid w:val="00D50AB8"/>
    <w:pPr>
      <w:ind w:left="720"/>
      <w:contextualSpacing/>
    </w:pPr>
  </w:style>
  <w:style w:type="paragraph" w:styleId="Citation">
    <w:name w:val="Quote"/>
    <w:basedOn w:val="Normal"/>
    <w:next w:val="Normal"/>
    <w:link w:val="CitationCar"/>
    <w:uiPriority w:val="29"/>
    <w:qFormat/>
    <w:rsid w:val="00592253"/>
    <w:rPr>
      <w:i/>
      <w:iCs/>
    </w:rPr>
  </w:style>
  <w:style w:type="character" w:customStyle="1" w:styleId="CitationCar">
    <w:name w:val="Citation Car"/>
    <w:basedOn w:val="Policepardfaut"/>
    <w:link w:val="Citation"/>
    <w:uiPriority w:val="29"/>
    <w:rsid w:val="00592253"/>
    <w:rPr>
      <w:i/>
      <w:iCs/>
    </w:rPr>
  </w:style>
  <w:style w:type="paragraph" w:styleId="Citationintense">
    <w:name w:val="Intense Quote"/>
    <w:basedOn w:val="Normal"/>
    <w:next w:val="Normal"/>
    <w:link w:val="CitationintenseCar"/>
    <w:uiPriority w:val="30"/>
    <w:qFormat/>
    <w:rsid w:val="00592253"/>
    <w:pPr>
      <w:pBdr>
        <w:top w:val="single" w:sz="8" w:space="1" w:color="70AD47"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592253"/>
    <w:rPr>
      <w:b/>
      <w:bCs/>
      <w:i/>
      <w:iCs/>
    </w:rPr>
  </w:style>
  <w:style w:type="character" w:styleId="Accentuationlgre">
    <w:name w:val="Subtle Emphasis"/>
    <w:uiPriority w:val="19"/>
    <w:qFormat/>
    <w:rsid w:val="00592253"/>
    <w:rPr>
      <w:i/>
      <w:iCs/>
    </w:rPr>
  </w:style>
  <w:style w:type="character" w:styleId="Accentuationintense">
    <w:name w:val="Intense Emphasis"/>
    <w:uiPriority w:val="21"/>
    <w:qFormat/>
    <w:rsid w:val="00592253"/>
    <w:rPr>
      <w:b/>
      <w:bCs/>
      <w:i/>
      <w:iCs/>
      <w:color w:val="70AD47" w:themeColor="accent6"/>
      <w:spacing w:val="10"/>
    </w:rPr>
  </w:style>
  <w:style w:type="character" w:styleId="Rfrencelgre">
    <w:name w:val="Subtle Reference"/>
    <w:uiPriority w:val="31"/>
    <w:qFormat/>
    <w:rsid w:val="00592253"/>
    <w:rPr>
      <w:b/>
      <w:bCs/>
    </w:rPr>
  </w:style>
  <w:style w:type="character" w:styleId="Rfrenceintense">
    <w:name w:val="Intense Reference"/>
    <w:uiPriority w:val="32"/>
    <w:qFormat/>
    <w:rsid w:val="00592253"/>
    <w:rPr>
      <w:b/>
      <w:bCs/>
      <w:smallCaps/>
      <w:spacing w:val="5"/>
      <w:sz w:val="22"/>
      <w:szCs w:val="22"/>
      <w:u w:val="single"/>
    </w:rPr>
  </w:style>
  <w:style w:type="character" w:styleId="Titredulivre">
    <w:name w:val="Book Title"/>
    <w:uiPriority w:val="33"/>
    <w:qFormat/>
    <w:rsid w:val="00592253"/>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unhideWhenUsed/>
    <w:qFormat/>
    <w:rsid w:val="00592253"/>
    <w:pPr>
      <w:outlineLvl w:val="9"/>
    </w:pPr>
  </w:style>
  <w:style w:type="table" w:styleId="Grilledutableau">
    <w:name w:val="Table Grid"/>
    <w:basedOn w:val="TableauNormal"/>
    <w:uiPriority w:val="39"/>
    <w:rsid w:val="001F6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52BB4"/>
    <w:pPr>
      <w:tabs>
        <w:tab w:val="center" w:pos="4536"/>
        <w:tab w:val="right" w:pos="9072"/>
      </w:tabs>
      <w:spacing w:after="0" w:line="240" w:lineRule="auto"/>
    </w:pPr>
  </w:style>
  <w:style w:type="character" w:customStyle="1" w:styleId="En-tteCar">
    <w:name w:val="En-tête Car"/>
    <w:basedOn w:val="Policepardfaut"/>
    <w:link w:val="En-tte"/>
    <w:uiPriority w:val="99"/>
    <w:rsid w:val="00F52BB4"/>
  </w:style>
  <w:style w:type="paragraph" w:styleId="Pieddepage">
    <w:name w:val="footer"/>
    <w:basedOn w:val="Normal"/>
    <w:link w:val="PieddepageCar"/>
    <w:uiPriority w:val="99"/>
    <w:unhideWhenUsed/>
    <w:rsid w:val="00F52B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2BB4"/>
  </w:style>
  <w:style w:type="paragraph" w:styleId="NormalWeb">
    <w:name w:val="Normal (Web)"/>
    <w:basedOn w:val="Normal"/>
    <w:uiPriority w:val="99"/>
    <w:semiHidden/>
    <w:unhideWhenUsed/>
    <w:rsid w:val="007A380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39"/>
    <w:unhideWhenUsed/>
    <w:rsid w:val="00592253"/>
    <w:pPr>
      <w:spacing w:after="100"/>
    </w:pPr>
  </w:style>
  <w:style w:type="paragraph" w:styleId="TM3">
    <w:name w:val="toc 3"/>
    <w:basedOn w:val="Normal"/>
    <w:next w:val="Normal"/>
    <w:autoRedefine/>
    <w:uiPriority w:val="39"/>
    <w:unhideWhenUsed/>
    <w:rsid w:val="00592253"/>
    <w:pPr>
      <w:spacing w:after="100"/>
      <w:ind w:left="400"/>
    </w:pPr>
  </w:style>
  <w:style w:type="character" w:styleId="Lienhypertexte">
    <w:name w:val="Hyperlink"/>
    <w:basedOn w:val="Policepardfaut"/>
    <w:uiPriority w:val="99"/>
    <w:unhideWhenUsed/>
    <w:rsid w:val="00592253"/>
    <w:rPr>
      <w:color w:val="0563C1" w:themeColor="hyperlink"/>
      <w:u w:val="single"/>
    </w:rPr>
  </w:style>
  <w:style w:type="character" w:styleId="Mentionnonrsolue">
    <w:name w:val="Unresolved Mention"/>
    <w:basedOn w:val="Policepardfaut"/>
    <w:uiPriority w:val="99"/>
    <w:semiHidden/>
    <w:unhideWhenUsed/>
    <w:rsid w:val="0059792D"/>
    <w:rPr>
      <w:color w:val="605E5C"/>
      <w:shd w:val="clear" w:color="auto" w:fill="E1DFDD"/>
    </w:rPr>
  </w:style>
  <w:style w:type="paragraph" w:styleId="TM2">
    <w:name w:val="toc 2"/>
    <w:basedOn w:val="Normal"/>
    <w:next w:val="Normal"/>
    <w:autoRedefine/>
    <w:uiPriority w:val="39"/>
    <w:unhideWhenUsed/>
    <w:rsid w:val="00C622A4"/>
    <w:pPr>
      <w:spacing w:after="100"/>
      <w:ind w:left="200"/>
    </w:pPr>
  </w:style>
  <w:style w:type="character" w:customStyle="1" w:styleId="SansinterligneCar">
    <w:name w:val="Sans interligne Car"/>
    <w:basedOn w:val="Policepardfaut"/>
    <w:link w:val="Sansinterligne"/>
    <w:uiPriority w:val="1"/>
    <w:rsid w:val="005B1D3D"/>
  </w:style>
  <w:style w:type="paragraph" w:styleId="Corpsdetexte">
    <w:name w:val="Body Text"/>
    <w:basedOn w:val="Normal"/>
    <w:link w:val="CorpsdetexteCar"/>
    <w:rsid w:val="008B4FF4"/>
    <w:pPr>
      <w:spacing w:after="0" w:line="240" w:lineRule="auto"/>
      <w:jc w:val="center"/>
    </w:pPr>
    <w:rPr>
      <w:rFonts w:ascii="Tahoma" w:eastAsia="Times New Roman" w:hAnsi="Tahoma" w:cs="Tahoma"/>
      <w:b/>
      <w:bCs/>
      <w:sz w:val="28"/>
      <w:szCs w:val="24"/>
      <w:lang w:eastAsia="fr-FR"/>
    </w:rPr>
  </w:style>
  <w:style w:type="character" w:customStyle="1" w:styleId="CorpsdetexteCar">
    <w:name w:val="Corps de texte Car"/>
    <w:basedOn w:val="Policepardfaut"/>
    <w:link w:val="Corpsdetexte"/>
    <w:rsid w:val="008B4FF4"/>
    <w:rPr>
      <w:rFonts w:ascii="Tahoma" w:eastAsia="Times New Roman" w:hAnsi="Tahoma" w:cs="Tahoma"/>
      <w:b/>
      <w:bCs/>
      <w:sz w:val="2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676604">
      <w:bodyDiv w:val="1"/>
      <w:marLeft w:val="0"/>
      <w:marRight w:val="0"/>
      <w:marTop w:val="0"/>
      <w:marBottom w:val="0"/>
      <w:divBdr>
        <w:top w:val="none" w:sz="0" w:space="0" w:color="auto"/>
        <w:left w:val="none" w:sz="0" w:space="0" w:color="auto"/>
        <w:bottom w:val="none" w:sz="0" w:space="0" w:color="auto"/>
        <w:right w:val="none" w:sz="0" w:space="0" w:color="auto"/>
      </w:divBdr>
    </w:div>
    <w:div w:id="213760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hyperlink" Target="https://drive.google.com/drive/folders/1trdS8M8HTX4tkAaHx4dIrOLpTDJquOfb?usp=sharing"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10.jpeg"/><Relationship Id="rId28" Type="http://schemas.openxmlformats.org/officeDocument/2006/relationships/image" Target="media/image14.jp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www.laresh.ne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mailto:jecontactelaresh@gmail.com" TargetMode="Externa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7659BD-A68F-4321-BD1C-E7D825C00ED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fr-FR"/>
        </a:p>
      </dgm:t>
    </dgm:pt>
    <dgm:pt modelId="{4E2F605E-BBDB-4CD8-920C-27EDBA44A814}">
      <dgm:prSet phldrT="[Texte]"/>
      <dgm:spPr/>
      <dgm:t>
        <a:bodyPr/>
        <a:lstStyle/>
        <a:p>
          <a:r>
            <a:rPr lang="fr-FR"/>
            <a:t>L'action Respirations, qu'est-ce que c'est pour moi ?                 .................................. ...................................</a:t>
          </a:r>
        </a:p>
      </dgm:t>
    </dgm:pt>
    <dgm:pt modelId="{7B4E4D97-BC79-41A0-BCD0-E15FF31CEE93}" type="parTrans" cxnId="{6B1EBBAA-1085-4E82-B688-14C8DDDCB538}">
      <dgm:prSet/>
      <dgm:spPr/>
      <dgm:t>
        <a:bodyPr/>
        <a:lstStyle/>
        <a:p>
          <a:endParaRPr lang="fr-FR"/>
        </a:p>
      </dgm:t>
    </dgm:pt>
    <dgm:pt modelId="{EEC72399-3DAE-4FD9-BDFE-A9752DB2F815}" type="sibTrans" cxnId="{6B1EBBAA-1085-4E82-B688-14C8DDDCB538}">
      <dgm:prSet/>
      <dgm:spPr/>
      <dgm:t>
        <a:bodyPr/>
        <a:lstStyle/>
        <a:p>
          <a:endParaRPr lang="fr-FR"/>
        </a:p>
      </dgm:t>
    </dgm:pt>
    <dgm:pt modelId="{70F5B979-6A3B-4ACB-AD1C-D92930ED1E54}">
      <dgm:prSet phldrT="[Texte]"/>
      <dgm:spPr/>
      <dgm:t>
        <a:bodyPr/>
        <a:lstStyle/>
        <a:p>
          <a:r>
            <a:rPr lang="fr-FR"/>
            <a:t>Indiquez ici un souvenir qui vous a marqué</a:t>
          </a:r>
        </a:p>
      </dgm:t>
    </dgm:pt>
    <dgm:pt modelId="{4F3E9107-3F9D-4418-A2AE-ABCB2656A669}" type="parTrans" cxnId="{A6F381E4-FDC9-4F96-B85F-6578832014D3}">
      <dgm:prSet/>
      <dgm:spPr/>
      <dgm:t>
        <a:bodyPr/>
        <a:lstStyle/>
        <a:p>
          <a:endParaRPr lang="fr-FR"/>
        </a:p>
      </dgm:t>
    </dgm:pt>
    <dgm:pt modelId="{72C11B99-5BE8-41FD-86CD-E698884D0EDD}" type="sibTrans" cxnId="{A6F381E4-FDC9-4F96-B85F-6578832014D3}">
      <dgm:prSet/>
      <dgm:spPr/>
      <dgm:t>
        <a:bodyPr/>
        <a:lstStyle/>
        <a:p>
          <a:endParaRPr lang="fr-FR"/>
        </a:p>
      </dgm:t>
    </dgm:pt>
    <dgm:pt modelId="{786B07F4-3E23-4D76-A6B2-3837CFCA7609}">
      <dgm:prSet phldrT="[Texte]"/>
      <dgm:spPr/>
      <dgm:t>
        <a:bodyPr/>
        <a:lstStyle/>
        <a:p>
          <a:r>
            <a:rPr lang="fr-FR"/>
            <a:t>Indiquez ici 3 activités, 3 lieux et 3 personnes qui représentent l'action Respirations</a:t>
          </a:r>
        </a:p>
      </dgm:t>
    </dgm:pt>
    <dgm:pt modelId="{8D4C7306-FEE0-4ED2-95C2-3BB46D006218}" type="parTrans" cxnId="{7DCF5DFE-8F77-4DA1-A5B7-63915BE5C2C3}">
      <dgm:prSet/>
      <dgm:spPr/>
      <dgm:t>
        <a:bodyPr/>
        <a:lstStyle/>
        <a:p>
          <a:endParaRPr lang="fr-FR"/>
        </a:p>
      </dgm:t>
    </dgm:pt>
    <dgm:pt modelId="{536DF76C-29B3-44D8-BBFC-016D706FF4A3}" type="sibTrans" cxnId="{7DCF5DFE-8F77-4DA1-A5B7-63915BE5C2C3}">
      <dgm:prSet/>
      <dgm:spPr/>
      <dgm:t>
        <a:bodyPr/>
        <a:lstStyle/>
        <a:p>
          <a:endParaRPr lang="fr-FR"/>
        </a:p>
      </dgm:t>
    </dgm:pt>
    <dgm:pt modelId="{5A141909-9A7A-4EA9-8C61-CB3F3CEFA86B}">
      <dgm:prSet phldrT="[Texte]"/>
      <dgm:spPr/>
      <dgm:t>
        <a:bodyPr/>
        <a:lstStyle/>
        <a:p>
          <a:r>
            <a:rPr lang="fr-FR"/>
            <a:t>Indiquez des obstacles qui vous ont géné </a:t>
          </a:r>
        </a:p>
      </dgm:t>
    </dgm:pt>
    <dgm:pt modelId="{159967D5-A71B-45A7-BF82-30C7C77D76CF}" type="parTrans" cxnId="{A53C28FE-4162-45C1-835D-AE326D3DC3C7}">
      <dgm:prSet/>
      <dgm:spPr/>
      <dgm:t>
        <a:bodyPr/>
        <a:lstStyle/>
        <a:p>
          <a:endParaRPr lang="fr-FR"/>
        </a:p>
      </dgm:t>
    </dgm:pt>
    <dgm:pt modelId="{23682DB5-0774-403E-80ED-B211936F6549}" type="sibTrans" cxnId="{A53C28FE-4162-45C1-835D-AE326D3DC3C7}">
      <dgm:prSet/>
      <dgm:spPr/>
      <dgm:t>
        <a:bodyPr/>
        <a:lstStyle/>
        <a:p>
          <a:endParaRPr lang="fr-FR"/>
        </a:p>
      </dgm:t>
    </dgm:pt>
    <dgm:pt modelId="{1830E458-82F3-4D8A-B30D-EBBD00B3D4D4}">
      <dgm:prSet phldrT="[Texte]"/>
      <dgm:spPr/>
      <dgm:t>
        <a:bodyPr/>
        <a:lstStyle/>
        <a:p>
          <a:r>
            <a:rPr lang="fr-FR"/>
            <a:t>Indiquez ici 3 souhaits pour l'après-action</a:t>
          </a:r>
        </a:p>
      </dgm:t>
    </dgm:pt>
    <dgm:pt modelId="{9986BDA4-097A-4398-91B9-B421D124E5B4}" type="parTrans" cxnId="{010FA410-DE03-4DEF-8977-C406DF80C837}">
      <dgm:prSet/>
      <dgm:spPr/>
      <dgm:t>
        <a:bodyPr/>
        <a:lstStyle/>
        <a:p>
          <a:endParaRPr lang="fr-FR"/>
        </a:p>
      </dgm:t>
    </dgm:pt>
    <dgm:pt modelId="{A0BF91D1-177F-47E0-BE35-95E8D7186508}" type="sibTrans" cxnId="{010FA410-DE03-4DEF-8977-C406DF80C837}">
      <dgm:prSet/>
      <dgm:spPr/>
      <dgm:t>
        <a:bodyPr/>
        <a:lstStyle/>
        <a:p>
          <a:endParaRPr lang="fr-FR"/>
        </a:p>
      </dgm:t>
    </dgm:pt>
    <dgm:pt modelId="{1D605AB7-BFA6-4332-96A9-EB10F99764B9}" type="pres">
      <dgm:prSet presAssocID="{267659BD-A68F-4321-BD1C-E7D825C00ED1}" presName="diagram" presStyleCnt="0">
        <dgm:presLayoutVars>
          <dgm:chMax val="1"/>
          <dgm:dir/>
          <dgm:animLvl val="ctr"/>
          <dgm:resizeHandles val="exact"/>
        </dgm:presLayoutVars>
      </dgm:prSet>
      <dgm:spPr/>
    </dgm:pt>
    <dgm:pt modelId="{BD7715E3-6664-41A1-9C4A-E95C2BD4C3D3}" type="pres">
      <dgm:prSet presAssocID="{267659BD-A68F-4321-BD1C-E7D825C00ED1}" presName="matrix" presStyleCnt="0"/>
      <dgm:spPr/>
    </dgm:pt>
    <dgm:pt modelId="{D177BDAC-315A-423D-AC93-E9D0BE784561}" type="pres">
      <dgm:prSet presAssocID="{267659BD-A68F-4321-BD1C-E7D825C00ED1}" presName="tile1" presStyleLbl="node1" presStyleIdx="0" presStyleCnt="4"/>
      <dgm:spPr/>
    </dgm:pt>
    <dgm:pt modelId="{7F71683D-0660-48D3-B6C8-E2474D09F24E}" type="pres">
      <dgm:prSet presAssocID="{267659BD-A68F-4321-BD1C-E7D825C00ED1}" presName="tile1text" presStyleLbl="node1" presStyleIdx="0" presStyleCnt="4">
        <dgm:presLayoutVars>
          <dgm:chMax val="0"/>
          <dgm:chPref val="0"/>
          <dgm:bulletEnabled val="1"/>
        </dgm:presLayoutVars>
      </dgm:prSet>
      <dgm:spPr/>
    </dgm:pt>
    <dgm:pt modelId="{5BB09AED-AEFA-4F8F-BCDA-2EBAF72D0DD8}" type="pres">
      <dgm:prSet presAssocID="{267659BD-A68F-4321-BD1C-E7D825C00ED1}" presName="tile2" presStyleLbl="node1" presStyleIdx="1" presStyleCnt="4"/>
      <dgm:spPr/>
    </dgm:pt>
    <dgm:pt modelId="{75750DED-8148-4B21-BA52-9101330D60A0}" type="pres">
      <dgm:prSet presAssocID="{267659BD-A68F-4321-BD1C-E7D825C00ED1}" presName="tile2text" presStyleLbl="node1" presStyleIdx="1" presStyleCnt="4">
        <dgm:presLayoutVars>
          <dgm:chMax val="0"/>
          <dgm:chPref val="0"/>
          <dgm:bulletEnabled val="1"/>
        </dgm:presLayoutVars>
      </dgm:prSet>
      <dgm:spPr/>
    </dgm:pt>
    <dgm:pt modelId="{9C713BE6-0628-4BFA-B828-8675815895FF}" type="pres">
      <dgm:prSet presAssocID="{267659BD-A68F-4321-BD1C-E7D825C00ED1}" presName="tile3" presStyleLbl="node1" presStyleIdx="2" presStyleCnt="4"/>
      <dgm:spPr/>
    </dgm:pt>
    <dgm:pt modelId="{5AFAB69B-F82E-443B-9D91-13A32668B21A}" type="pres">
      <dgm:prSet presAssocID="{267659BD-A68F-4321-BD1C-E7D825C00ED1}" presName="tile3text" presStyleLbl="node1" presStyleIdx="2" presStyleCnt="4">
        <dgm:presLayoutVars>
          <dgm:chMax val="0"/>
          <dgm:chPref val="0"/>
          <dgm:bulletEnabled val="1"/>
        </dgm:presLayoutVars>
      </dgm:prSet>
      <dgm:spPr/>
    </dgm:pt>
    <dgm:pt modelId="{C0977A93-BAE1-45CE-A451-64AFB4D67FBF}" type="pres">
      <dgm:prSet presAssocID="{267659BD-A68F-4321-BD1C-E7D825C00ED1}" presName="tile4" presStyleLbl="node1" presStyleIdx="3" presStyleCnt="4"/>
      <dgm:spPr/>
    </dgm:pt>
    <dgm:pt modelId="{B778753E-6B90-4E6B-B868-F5A682CDDCB6}" type="pres">
      <dgm:prSet presAssocID="{267659BD-A68F-4321-BD1C-E7D825C00ED1}" presName="tile4text" presStyleLbl="node1" presStyleIdx="3" presStyleCnt="4">
        <dgm:presLayoutVars>
          <dgm:chMax val="0"/>
          <dgm:chPref val="0"/>
          <dgm:bulletEnabled val="1"/>
        </dgm:presLayoutVars>
      </dgm:prSet>
      <dgm:spPr/>
    </dgm:pt>
    <dgm:pt modelId="{FBEEF3D0-8430-41A2-BF63-410D861FC422}" type="pres">
      <dgm:prSet presAssocID="{267659BD-A68F-4321-BD1C-E7D825C00ED1}" presName="centerTile" presStyleLbl="fgShp" presStyleIdx="0" presStyleCnt="1">
        <dgm:presLayoutVars>
          <dgm:chMax val="0"/>
          <dgm:chPref val="0"/>
        </dgm:presLayoutVars>
      </dgm:prSet>
      <dgm:spPr/>
    </dgm:pt>
  </dgm:ptLst>
  <dgm:cxnLst>
    <dgm:cxn modelId="{09470B00-6C7A-44E2-B423-1F0F6BCE1CD1}" type="presOf" srcId="{786B07F4-3E23-4D76-A6B2-3837CFCA7609}" destId="{75750DED-8148-4B21-BA52-9101330D60A0}" srcOrd="1" destOrd="0" presId="urn:microsoft.com/office/officeart/2005/8/layout/matrix1"/>
    <dgm:cxn modelId="{010FA410-DE03-4DEF-8977-C406DF80C837}" srcId="{4E2F605E-BBDB-4CD8-920C-27EDBA44A814}" destId="{1830E458-82F3-4D8A-B30D-EBBD00B3D4D4}" srcOrd="3" destOrd="0" parTransId="{9986BDA4-097A-4398-91B9-B421D124E5B4}" sibTransId="{A0BF91D1-177F-47E0-BE35-95E8D7186508}"/>
    <dgm:cxn modelId="{F20F652A-D4ED-4C0C-82E9-746F43A6DC7D}" type="presOf" srcId="{70F5B979-6A3B-4ACB-AD1C-D92930ED1E54}" destId="{7F71683D-0660-48D3-B6C8-E2474D09F24E}" srcOrd="1" destOrd="0" presId="urn:microsoft.com/office/officeart/2005/8/layout/matrix1"/>
    <dgm:cxn modelId="{6B28372F-1072-47C2-B7C5-79D63DC079D0}" type="presOf" srcId="{1830E458-82F3-4D8A-B30D-EBBD00B3D4D4}" destId="{B778753E-6B90-4E6B-B868-F5A682CDDCB6}" srcOrd="1" destOrd="0" presId="urn:microsoft.com/office/officeart/2005/8/layout/matrix1"/>
    <dgm:cxn modelId="{86D79F4E-86B1-46B7-B545-3543522E55DF}" type="presOf" srcId="{5A141909-9A7A-4EA9-8C61-CB3F3CEFA86B}" destId="{9C713BE6-0628-4BFA-B828-8675815895FF}" srcOrd="0" destOrd="0" presId="urn:microsoft.com/office/officeart/2005/8/layout/matrix1"/>
    <dgm:cxn modelId="{6B1EBBAA-1085-4E82-B688-14C8DDDCB538}" srcId="{267659BD-A68F-4321-BD1C-E7D825C00ED1}" destId="{4E2F605E-BBDB-4CD8-920C-27EDBA44A814}" srcOrd="0" destOrd="0" parTransId="{7B4E4D97-BC79-41A0-BCD0-E15FF31CEE93}" sibTransId="{EEC72399-3DAE-4FD9-BDFE-A9752DB2F815}"/>
    <dgm:cxn modelId="{D683B9D9-9DEF-426B-9D48-AB8AC54207A4}" type="presOf" srcId="{5A141909-9A7A-4EA9-8C61-CB3F3CEFA86B}" destId="{5AFAB69B-F82E-443B-9D91-13A32668B21A}" srcOrd="1" destOrd="0" presId="urn:microsoft.com/office/officeart/2005/8/layout/matrix1"/>
    <dgm:cxn modelId="{39FF28DF-6E73-476E-9FF1-CB343564BC99}" type="presOf" srcId="{786B07F4-3E23-4D76-A6B2-3837CFCA7609}" destId="{5BB09AED-AEFA-4F8F-BCDA-2EBAF72D0DD8}" srcOrd="0" destOrd="0" presId="urn:microsoft.com/office/officeart/2005/8/layout/matrix1"/>
    <dgm:cxn modelId="{9EE1A1E2-E764-4DAB-9990-A92948AC22F0}" type="presOf" srcId="{4E2F605E-BBDB-4CD8-920C-27EDBA44A814}" destId="{FBEEF3D0-8430-41A2-BF63-410D861FC422}" srcOrd="0" destOrd="0" presId="urn:microsoft.com/office/officeart/2005/8/layout/matrix1"/>
    <dgm:cxn modelId="{A6F381E4-FDC9-4F96-B85F-6578832014D3}" srcId="{4E2F605E-BBDB-4CD8-920C-27EDBA44A814}" destId="{70F5B979-6A3B-4ACB-AD1C-D92930ED1E54}" srcOrd="0" destOrd="0" parTransId="{4F3E9107-3F9D-4418-A2AE-ABCB2656A669}" sibTransId="{72C11B99-5BE8-41FD-86CD-E698884D0EDD}"/>
    <dgm:cxn modelId="{9C628DEA-2785-438E-9C03-BE54D970C296}" type="presOf" srcId="{1830E458-82F3-4D8A-B30D-EBBD00B3D4D4}" destId="{C0977A93-BAE1-45CE-A451-64AFB4D67FBF}" srcOrd="0" destOrd="0" presId="urn:microsoft.com/office/officeart/2005/8/layout/matrix1"/>
    <dgm:cxn modelId="{7EC9CAF1-D430-4035-8A42-DC192C77633E}" type="presOf" srcId="{70F5B979-6A3B-4ACB-AD1C-D92930ED1E54}" destId="{D177BDAC-315A-423D-AC93-E9D0BE784561}" srcOrd="0" destOrd="0" presId="urn:microsoft.com/office/officeart/2005/8/layout/matrix1"/>
    <dgm:cxn modelId="{4C1EDEF6-17BD-4344-841A-DABD8992F223}" type="presOf" srcId="{267659BD-A68F-4321-BD1C-E7D825C00ED1}" destId="{1D605AB7-BFA6-4332-96A9-EB10F99764B9}" srcOrd="0" destOrd="0" presId="urn:microsoft.com/office/officeart/2005/8/layout/matrix1"/>
    <dgm:cxn modelId="{A53C28FE-4162-45C1-835D-AE326D3DC3C7}" srcId="{4E2F605E-BBDB-4CD8-920C-27EDBA44A814}" destId="{5A141909-9A7A-4EA9-8C61-CB3F3CEFA86B}" srcOrd="2" destOrd="0" parTransId="{159967D5-A71B-45A7-BF82-30C7C77D76CF}" sibTransId="{23682DB5-0774-403E-80ED-B211936F6549}"/>
    <dgm:cxn modelId="{7DCF5DFE-8F77-4DA1-A5B7-63915BE5C2C3}" srcId="{4E2F605E-BBDB-4CD8-920C-27EDBA44A814}" destId="{786B07F4-3E23-4D76-A6B2-3837CFCA7609}" srcOrd="1" destOrd="0" parTransId="{8D4C7306-FEE0-4ED2-95C2-3BB46D006218}" sibTransId="{536DF76C-29B3-44D8-BBFC-016D706FF4A3}"/>
    <dgm:cxn modelId="{F53D4CE3-1E8A-4EBF-B57D-25F38C4089D3}" type="presParOf" srcId="{1D605AB7-BFA6-4332-96A9-EB10F99764B9}" destId="{BD7715E3-6664-41A1-9C4A-E95C2BD4C3D3}" srcOrd="0" destOrd="0" presId="urn:microsoft.com/office/officeart/2005/8/layout/matrix1"/>
    <dgm:cxn modelId="{FB85997E-3712-40ED-9961-978688C1057E}" type="presParOf" srcId="{BD7715E3-6664-41A1-9C4A-E95C2BD4C3D3}" destId="{D177BDAC-315A-423D-AC93-E9D0BE784561}" srcOrd="0" destOrd="0" presId="urn:microsoft.com/office/officeart/2005/8/layout/matrix1"/>
    <dgm:cxn modelId="{67E9CD8B-34B4-4BDF-A835-DD89165027FA}" type="presParOf" srcId="{BD7715E3-6664-41A1-9C4A-E95C2BD4C3D3}" destId="{7F71683D-0660-48D3-B6C8-E2474D09F24E}" srcOrd="1" destOrd="0" presId="urn:microsoft.com/office/officeart/2005/8/layout/matrix1"/>
    <dgm:cxn modelId="{CF84AD8E-3A3A-4AD0-AB59-7ED0807A1E07}" type="presParOf" srcId="{BD7715E3-6664-41A1-9C4A-E95C2BD4C3D3}" destId="{5BB09AED-AEFA-4F8F-BCDA-2EBAF72D0DD8}" srcOrd="2" destOrd="0" presId="urn:microsoft.com/office/officeart/2005/8/layout/matrix1"/>
    <dgm:cxn modelId="{3E9C0206-CE60-4D0C-B0BF-43AB508E04E9}" type="presParOf" srcId="{BD7715E3-6664-41A1-9C4A-E95C2BD4C3D3}" destId="{75750DED-8148-4B21-BA52-9101330D60A0}" srcOrd="3" destOrd="0" presId="urn:microsoft.com/office/officeart/2005/8/layout/matrix1"/>
    <dgm:cxn modelId="{31AD94CB-7F86-4060-9EC8-F686B74F404C}" type="presParOf" srcId="{BD7715E3-6664-41A1-9C4A-E95C2BD4C3D3}" destId="{9C713BE6-0628-4BFA-B828-8675815895FF}" srcOrd="4" destOrd="0" presId="urn:microsoft.com/office/officeart/2005/8/layout/matrix1"/>
    <dgm:cxn modelId="{425B9A6F-434C-4AA1-8FE7-28A6A9A52AA9}" type="presParOf" srcId="{BD7715E3-6664-41A1-9C4A-E95C2BD4C3D3}" destId="{5AFAB69B-F82E-443B-9D91-13A32668B21A}" srcOrd="5" destOrd="0" presId="urn:microsoft.com/office/officeart/2005/8/layout/matrix1"/>
    <dgm:cxn modelId="{EBD897F0-9836-4485-BCD3-3A14D035D42E}" type="presParOf" srcId="{BD7715E3-6664-41A1-9C4A-E95C2BD4C3D3}" destId="{C0977A93-BAE1-45CE-A451-64AFB4D67FBF}" srcOrd="6" destOrd="0" presId="urn:microsoft.com/office/officeart/2005/8/layout/matrix1"/>
    <dgm:cxn modelId="{797E992F-5375-428F-A299-B2F8E7921433}" type="presParOf" srcId="{BD7715E3-6664-41A1-9C4A-E95C2BD4C3D3}" destId="{B778753E-6B90-4E6B-B868-F5A682CDDCB6}" srcOrd="7" destOrd="0" presId="urn:microsoft.com/office/officeart/2005/8/layout/matrix1"/>
    <dgm:cxn modelId="{005F9E65-284E-43A9-BA70-D0A40BDE9B53}" type="presParOf" srcId="{1D605AB7-BFA6-4332-96A9-EB10F99764B9}" destId="{FBEEF3D0-8430-41A2-BF63-410D861FC422}" srcOrd="1" destOrd="0" presId="urn:microsoft.com/office/officeart/2005/8/layout/matrix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7BDAC-315A-423D-AC93-E9D0BE784561}">
      <dsp:nvSpPr>
        <dsp:cNvPr id="0" name=""/>
        <dsp:cNvSpPr/>
      </dsp:nvSpPr>
      <dsp:spPr>
        <a:xfrm rot="16200000">
          <a:off x="571500" y="-571500"/>
          <a:ext cx="1600200" cy="27432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FR" sz="1000" kern="1200"/>
            <a:t>Indiquez ici un souvenir qui vous a marqué</a:t>
          </a:r>
        </a:p>
      </dsp:txBody>
      <dsp:txXfrm rot="5400000">
        <a:off x="-1" y="1"/>
        <a:ext cx="2743200" cy="1200150"/>
      </dsp:txXfrm>
    </dsp:sp>
    <dsp:sp modelId="{5BB09AED-AEFA-4F8F-BCDA-2EBAF72D0DD8}">
      <dsp:nvSpPr>
        <dsp:cNvPr id="0" name=""/>
        <dsp:cNvSpPr/>
      </dsp:nvSpPr>
      <dsp:spPr>
        <a:xfrm>
          <a:off x="2743200" y="0"/>
          <a:ext cx="2743200" cy="16002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FR" sz="1000" kern="1200"/>
            <a:t>Indiquez ici 3 activités, 3 lieux et 3 personnes qui représentent l'action Respirations</a:t>
          </a:r>
        </a:p>
      </dsp:txBody>
      <dsp:txXfrm>
        <a:off x="2743200" y="0"/>
        <a:ext cx="2743200" cy="1200150"/>
      </dsp:txXfrm>
    </dsp:sp>
    <dsp:sp modelId="{9C713BE6-0628-4BFA-B828-8675815895FF}">
      <dsp:nvSpPr>
        <dsp:cNvPr id="0" name=""/>
        <dsp:cNvSpPr/>
      </dsp:nvSpPr>
      <dsp:spPr>
        <a:xfrm rot="10800000">
          <a:off x="0" y="1600200"/>
          <a:ext cx="2743200" cy="16002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FR" sz="1000" kern="1200"/>
            <a:t>Indiquez des obstacles qui vous ont géné </a:t>
          </a:r>
        </a:p>
      </dsp:txBody>
      <dsp:txXfrm rot="10800000">
        <a:off x="0" y="2000250"/>
        <a:ext cx="2743200" cy="1200150"/>
      </dsp:txXfrm>
    </dsp:sp>
    <dsp:sp modelId="{C0977A93-BAE1-45CE-A451-64AFB4D67FBF}">
      <dsp:nvSpPr>
        <dsp:cNvPr id="0" name=""/>
        <dsp:cNvSpPr/>
      </dsp:nvSpPr>
      <dsp:spPr>
        <a:xfrm rot="5400000">
          <a:off x="3314700" y="1028700"/>
          <a:ext cx="1600200" cy="27432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FR" sz="1000" kern="1200"/>
            <a:t>Indiquez ici 3 souhaits pour l'après-action</a:t>
          </a:r>
        </a:p>
      </dsp:txBody>
      <dsp:txXfrm rot="-5400000">
        <a:off x="2743200" y="2000250"/>
        <a:ext cx="2743200" cy="1200150"/>
      </dsp:txXfrm>
    </dsp:sp>
    <dsp:sp modelId="{FBEEF3D0-8430-41A2-BF63-410D861FC422}">
      <dsp:nvSpPr>
        <dsp:cNvPr id="0" name=""/>
        <dsp:cNvSpPr/>
      </dsp:nvSpPr>
      <dsp:spPr>
        <a:xfrm>
          <a:off x="1920240" y="1200150"/>
          <a:ext cx="1645920" cy="800100"/>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t>L'action Respirations, qu'est-ce que c'est pour moi ?                 .................................. ...................................</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Une boite à outils d’évaluation pour soutenir les initiatives locales des Vacances Respirations : c’est ici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DeP98</b:Tag>
    <b:SourceType>Book</b:SourceType>
    <b:Guid>{D0E3A363-E841-47DC-B125-C331D09287DB}</b:Guid>
    <b:Title>Encyclopédie de l'évaluation en formation et en éducation</b:Title>
    <b:Year>1998</b:Year>
    <b:City>Issy-les-Moulineaux</b:City>
    <b:Publisher>ESF editeurs</b:Publisher>
    <b:Author>
      <b:Author>
        <b:NameList>
          <b:Person>
            <b:Last>De Peretti</b:Last>
            <b:First>André</b:First>
          </b:Person>
          <b:Person>
            <b:Last>Boniface</b:Last>
            <b:First>Jean</b:First>
          </b:Person>
          <b:Person>
            <b:Last>Legrand</b:Last>
            <b:First>Jean-André</b:First>
          </b:Person>
        </b:NameList>
      </b:Author>
    </b:Author>
    <b:Pages>556</b:Pages>
    <b:Edition>3e</b:Edition>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2D7B8-3271-48B8-9CE8-ED4DF8C6C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7046</Words>
  <Characters>38754</Characters>
  <Application>Microsoft Office Word</Application>
  <DocSecurity>0</DocSecurity>
  <Lines>322</Lines>
  <Paragraphs>91</Paragraphs>
  <ScaleCrop>false</ScaleCrop>
  <HeadingPairs>
    <vt:vector size="2" baseType="variant">
      <vt:variant>
        <vt:lpstr>Titre</vt:lpstr>
      </vt:variant>
      <vt:variant>
        <vt:i4>1</vt:i4>
      </vt:variant>
    </vt:vector>
  </HeadingPairs>
  <TitlesOfParts>
    <vt:vector size="1" baseType="lpstr">
      <vt:lpstr>Boite à outils d’évaluation actualisée</vt:lpstr>
    </vt:vector>
  </TitlesOfParts>
  <Company/>
  <LinksUpToDate>false</LinksUpToDate>
  <CharactersWithSpaces>45709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Boite à outils d’évaluation actualisée</dc:title>
  <dc:subject>Les Vacances Respirations – été 2021</dc:subject>
  <dc:creator>Agence de recherches et d’évaluation en sciences humaines</dc:creator>
  <cp:keywords/>
  <dc:description/>
  <cp:lastModifiedBy>Stéphane Assezat</cp:lastModifiedBy>
  <cp:revision>2</cp:revision>
  <cp:lastPrinted>2020-07-01T10:55:00Z</cp:lastPrinted>
  <dcterms:created xsi:type="dcterms:W3CDTF">2021-08-03T09:36:00Z</dcterms:created>
  <dcterms:modified xsi:type="dcterms:W3CDTF">2021-08-03T09:36:00Z</dcterms:modified>
  <cp:category>jecontactelaresh@gmail.com</cp:category>
</cp:coreProperties>
</file>